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9612" w14:textId="77777777" w:rsidR="00AF13B1" w:rsidRPr="005B5DA7" w:rsidRDefault="00AF13B1" w:rsidP="00AF13B1">
      <w:pPr>
        <w:pStyle w:val="Nzev"/>
        <w:tabs>
          <w:tab w:val="left" w:pos="284"/>
        </w:tabs>
        <w:jc w:val="left"/>
        <w:rPr>
          <w:rFonts w:ascii="Segoe UI" w:hAnsi="Segoe UI" w:cs="Segoe UI"/>
          <w:b w:val="0"/>
          <w:sz w:val="16"/>
          <w:szCs w:val="16"/>
        </w:rPr>
      </w:pPr>
      <w:r w:rsidRPr="005B5DA7">
        <w:rPr>
          <w:rFonts w:ascii="Segoe UI" w:hAnsi="Segoe UI" w:cs="Segoe UI"/>
          <w:b w:val="0"/>
          <w:sz w:val="16"/>
          <w:szCs w:val="16"/>
        </w:rPr>
        <w:t xml:space="preserve">Číslo smlouvy objednatele: </w:t>
      </w:r>
    </w:p>
    <w:p w14:paraId="6A45E98F" w14:textId="77777777" w:rsidR="00AF13B1" w:rsidRPr="005B5DA7" w:rsidRDefault="00AF13B1" w:rsidP="00AF13B1">
      <w:pPr>
        <w:pStyle w:val="Nzev"/>
        <w:tabs>
          <w:tab w:val="left" w:pos="3969"/>
        </w:tabs>
        <w:jc w:val="left"/>
        <w:rPr>
          <w:rFonts w:ascii="Segoe UI" w:hAnsi="Segoe UI" w:cs="Segoe UI"/>
          <w:b w:val="0"/>
          <w:sz w:val="16"/>
          <w:szCs w:val="16"/>
        </w:rPr>
      </w:pPr>
      <w:r w:rsidRPr="005B5DA7">
        <w:rPr>
          <w:rFonts w:ascii="Segoe UI" w:hAnsi="Segoe UI" w:cs="Segoe UI"/>
          <w:b w:val="0"/>
          <w:sz w:val="16"/>
          <w:szCs w:val="16"/>
        </w:rPr>
        <w:t xml:space="preserve">Číslo smlouvy zhotovitele: </w:t>
      </w:r>
    </w:p>
    <w:p w14:paraId="171DF58F" w14:textId="77777777" w:rsidR="00683AA0" w:rsidRPr="005B5DA7" w:rsidRDefault="00683AA0" w:rsidP="00683AA0">
      <w:pPr>
        <w:pStyle w:val="Nzev"/>
        <w:jc w:val="left"/>
        <w:rPr>
          <w:rFonts w:ascii="Segoe UI" w:hAnsi="Segoe UI" w:cs="Segoe UI"/>
          <w:b w:val="0"/>
          <w:i/>
          <w:sz w:val="16"/>
          <w:szCs w:val="16"/>
        </w:rPr>
      </w:pPr>
    </w:p>
    <w:p w14:paraId="736223EC" w14:textId="77777777" w:rsidR="00DE6BFF" w:rsidRPr="005B5DA7" w:rsidRDefault="00DE6BFF" w:rsidP="00683AA0">
      <w:pPr>
        <w:pStyle w:val="Nzev"/>
        <w:jc w:val="left"/>
        <w:rPr>
          <w:rFonts w:ascii="Segoe UI" w:hAnsi="Segoe UI" w:cs="Segoe UI"/>
          <w:b w:val="0"/>
          <w:i/>
          <w:sz w:val="16"/>
          <w:szCs w:val="16"/>
        </w:rPr>
      </w:pPr>
    </w:p>
    <w:p w14:paraId="1708FEB0" w14:textId="77777777" w:rsidR="00FE5BD9" w:rsidRPr="005B5DA7" w:rsidRDefault="00FE5BD9" w:rsidP="00D16D27">
      <w:pPr>
        <w:pStyle w:val="Nzev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Smlouva o dílo</w:t>
      </w:r>
    </w:p>
    <w:p w14:paraId="4F1F536B" w14:textId="77777777" w:rsidR="00FE5BD9" w:rsidRPr="005B5DA7" w:rsidRDefault="00C32529">
      <w:pPr>
        <w:jc w:val="center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podle </w:t>
      </w:r>
      <w:r w:rsidR="00A97543" w:rsidRPr="005B5DA7">
        <w:rPr>
          <w:rFonts w:ascii="Segoe UI" w:hAnsi="Segoe UI" w:cs="Segoe UI"/>
          <w:szCs w:val="22"/>
        </w:rPr>
        <w:t>občanského</w:t>
      </w:r>
      <w:r w:rsidR="00FE5BD9" w:rsidRPr="005B5DA7">
        <w:rPr>
          <w:rFonts w:ascii="Segoe UI" w:hAnsi="Segoe UI" w:cs="Segoe UI"/>
          <w:szCs w:val="22"/>
        </w:rPr>
        <w:t xml:space="preserve"> zákoníku č. </w:t>
      </w:r>
      <w:r w:rsidR="00A97543" w:rsidRPr="005B5DA7">
        <w:rPr>
          <w:rFonts w:ascii="Segoe UI" w:hAnsi="Segoe UI" w:cs="Segoe UI"/>
          <w:szCs w:val="22"/>
        </w:rPr>
        <w:t>89</w:t>
      </w:r>
      <w:r w:rsidR="00FE5BD9" w:rsidRPr="005B5DA7">
        <w:rPr>
          <w:rFonts w:ascii="Segoe UI" w:hAnsi="Segoe UI" w:cs="Segoe UI"/>
          <w:szCs w:val="22"/>
        </w:rPr>
        <w:t>/</w:t>
      </w:r>
      <w:r w:rsidR="00A97543" w:rsidRPr="005B5DA7">
        <w:rPr>
          <w:rFonts w:ascii="Segoe UI" w:hAnsi="Segoe UI" w:cs="Segoe UI"/>
          <w:szCs w:val="22"/>
        </w:rPr>
        <w:t>2012</w:t>
      </w:r>
      <w:r w:rsidR="00FE5BD9" w:rsidRPr="005B5DA7">
        <w:rPr>
          <w:rFonts w:ascii="Segoe UI" w:hAnsi="Segoe UI" w:cs="Segoe UI"/>
          <w:szCs w:val="22"/>
        </w:rPr>
        <w:t xml:space="preserve"> Sb.</w:t>
      </w:r>
      <w:r w:rsidR="00AC74C0" w:rsidRPr="005B5DA7">
        <w:rPr>
          <w:rFonts w:ascii="Segoe UI" w:hAnsi="Segoe UI" w:cs="Segoe UI"/>
          <w:szCs w:val="22"/>
        </w:rPr>
        <w:t xml:space="preserve">, ve znění pozdějších předpisů </w:t>
      </w:r>
      <w:r w:rsidR="00FE5BD9" w:rsidRPr="005B5DA7">
        <w:rPr>
          <w:rFonts w:ascii="Segoe UI" w:hAnsi="Segoe UI" w:cs="Segoe UI"/>
          <w:szCs w:val="22"/>
        </w:rPr>
        <w:t xml:space="preserve">na </w:t>
      </w:r>
      <w:r w:rsidR="00D464AA" w:rsidRPr="005B5DA7">
        <w:rPr>
          <w:rFonts w:ascii="Segoe UI" w:hAnsi="Segoe UI" w:cs="Segoe UI"/>
          <w:szCs w:val="22"/>
        </w:rPr>
        <w:t>provedení díla</w:t>
      </w:r>
    </w:p>
    <w:p w14:paraId="7FD01386" w14:textId="77777777" w:rsidR="00544266" w:rsidRPr="005B5DA7" w:rsidRDefault="00544266" w:rsidP="00771C7C">
      <w:pPr>
        <w:jc w:val="both"/>
        <w:rPr>
          <w:rFonts w:ascii="Segoe UI" w:hAnsi="Segoe UI" w:cs="Segoe UI"/>
          <w:sz w:val="32"/>
          <w:szCs w:val="32"/>
        </w:rPr>
      </w:pPr>
    </w:p>
    <w:p w14:paraId="6C89EBD8" w14:textId="63E328DC" w:rsidR="00FF6266" w:rsidRPr="00FF6266" w:rsidRDefault="00D464AA" w:rsidP="00FF6266">
      <w:pPr>
        <w:pStyle w:val="Nzev"/>
        <w:tabs>
          <w:tab w:val="left" w:pos="284"/>
        </w:tabs>
        <w:jc w:val="both"/>
        <w:rPr>
          <w:rFonts w:ascii="Segoe UI" w:hAnsi="Segoe UI" w:cs="Segoe UI"/>
          <w:bCs/>
          <w:u w:val="single"/>
        </w:rPr>
      </w:pPr>
      <w:r w:rsidRPr="005B5DA7">
        <w:rPr>
          <w:rFonts w:ascii="Segoe UI" w:hAnsi="Segoe UI" w:cs="Segoe UI"/>
          <w:bCs/>
          <w:u w:val="single"/>
        </w:rPr>
        <w:t>„</w:t>
      </w:r>
      <w:bookmarkStart w:id="0" w:name="_Hlk69219179"/>
      <w:r w:rsidR="00D82AC5" w:rsidRPr="00D82AC5">
        <w:rPr>
          <w:rFonts w:ascii="Segoe UI" w:hAnsi="Segoe UI" w:cs="Segoe UI"/>
          <w:bCs/>
          <w:u w:val="single"/>
        </w:rPr>
        <w:t>Rekonstrukce provozní budovy v areálu ČOV obce Zakřany</w:t>
      </w:r>
      <w:bookmarkEnd w:id="0"/>
      <w:r w:rsidR="00FF6266" w:rsidRPr="00FF6266">
        <w:rPr>
          <w:rFonts w:ascii="Segoe UI" w:hAnsi="Segoe UI" w:cs="Segoe UI"/>
          <w:bCs/>
          <w:u w:val="single"/>
        </w:rPr>
        <w:t>“</w:t>
      </w:r>
    </w:p>
    <w:p w14:paraId="0229BA87" w14:textId="77777777" w:rsidR="00544266" w:rsidRPr="005B5DA7" w:rsidRDefault="00544266" w:rsidP="00771C7C">
      <w:pPr>
        <w:pStyle w:val="Nzev"/>
        <w:rPr>
          <w:rFonts w:ascii="Segoe UI" w:hAnsi="Segoe UI" w:cs="Segoe UI"/>
          <w:szCs w:val="36"/>
          <w:u w:val="single"/>
        </w:rPr>
      </w:pPr>
    </w:p>
    <w:p w14:paraId="15E586AA" w14:textId="77777777" w:rsidR="00912A24" w:rsidRPr="005B5DA7" w:rsidRDefault="00912A24" w:rsidP="00771C7C">
      <w:pPr>
        <w:pStyle w:val="Nzev"/>
        <w:rPr>
          <w:rFonts w:ascii="Segoe UI" w:hAnsi="Segoe UI" w:cs="Segoe UI"/>
          <w:szCs w:val="36"/>
          <w:u w:val="single"/>
        </w:rPr>
      </w:pPr>
    </w:p>
    <w:p w14:paraId="216BF563" w14:textId="77777777" w:rsidR="00912A24" w:rsidRPr="005B5DA7" w:rsidRDefault="00912A24" w:rsidP="00912A24">
      <w:pPr>
        <w:pStyle w:val="Nadpis1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>Článek I.</w:t>
      </w:r>
    </w:p>
    <w:p w14:paraId="45B1A856" w14:textId="77777777" w:rsidR="00912A24" w:rsidRPr="005B5DA7" w:rsidRDefault="00912A24" w:rsidP="00912A24">
      <w:pPr>
        <w:pStyle w:val="Nadpis2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>Smluvní strany</w:t>
      </w:r>
    </w:p>
    <w:p w14:paraId="4B93CF1F" w14:textId="77777777" w:rsidR="004F5257" w:rsidRPr="005B5DA7" w:rsidRDefault="004F5257" w:rsidP="00D16D27">
      <w:pPr>
        <w:pStyle w:val="Smluvn"/>
        <w:tabs>
          <w:tab w:val="left" w:pos="426"/>
          <w:tab w:val="left" w:pos="2835"/>
          <w:tab w:val="left" w:pos="3544"/>
          <w:tab w:val="left" w:pos="4820"/>
        </w:tabs>
        <w:spacing w:before="0" w:line="240" w:lineRule="auto"/>
        <w:rPr>
          <w:rFonts w:ascii="Segoe UI" w:hAnsi="Segoe UI" w:cs="Segoe UI"/>
          <w:szCs w:val="22"/>
        </w:rPr>
      </w:pPr>
    </w:p>
    <w:p w14:paraId="007DB6FA" w14:textId="77777777" w:rsidR="00DE6BFF" w:rsidRPr="005B5DA7" w:rsidRDefault="00DE6BFF" w:rsidP="00D16D27">
      <w:pPr>
        <w:pStyle w:val="Smluvn"/>
        <w:tabs>
          <w:tab w:val="left" w:pos="426"/>
          <w:tab w:val="left" w:pos="2835"/>
          <w:tab w:val="left" w:pos="3544"/>
          <w:tab w:val="left" w:pos="4820"/>
        </w:tabs>
        <w:spacing w:before="0" w:line="240" w:lineRule="auto"/>
        <w:rPr>
          <w:rFonts w:ascii="Segoe UI" w:hAnsi="Segoe UI" w:cs="Segoe UI"/>
          <w:szCs w:val="22"/>
        </w:rPr>
      </w:pPr>
    </w:p>
    <w:p w14:paraId="71E138B5" w14:textId="17D9815E" w:rsidR="004A2BC1" w:rsidRPr="005B5DA7" w:rsidRDefault="00FE5BD9" w:rsidP="0005250D">
      <w:pPr>
        <w:tabs>
          <w:tab w:val="left" w:pos="1701"/>
        </w:tabs>
        <w:spacing w:line="360" w:lineRule="auto"/>
        <w:ind w:left="74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b/>
          <w:szCs w:val="22"/>
        </w:rPr>
        <w:t>Objednatel:</w:t>
      </w:r>
      <w:r w:rsidR="004A2BC1" w:rsidRPr="005B5DA7">
        <w:rPr>
          <w:rFonts w:ascii="Segoe UI" w:hAnsi="Segoe UI" w:cs="Segoe UI"/>
          <w:b/>
          <w:szCs w:val="22"/>
        </w:rPr>
        <w:tab/>
      </w:r>
      <w:r w:rsidR="00D82AC5">
        <w:rPr>
          <w:rFonts w:ascii="Segoe UI" w:hAnsi="Segoe UI" w:cs="Segoe UI"/>
          <w:b/>
          <w:szCs w:val="22"/>
        </w:rPr>
        <w:t>Obec Zakřany</w:t>
      </w:r>
    </w:p>
    <w:p w14:paraId="6849782E" w14:textId="76E25191" w:rsidR="004A2BC1" w:rsidRPr="005B5DA7" w:rsidRDefault="004A2BC1" w:rsidP="009409D8">
      <w:pPr>
        <w:tabs>
          <w:tab w:val="left" w:pos="1701"/>
        </w:tabs>
        <w:ind w:left="74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ab/>
      </w:r>
      <w:r w:rsidR="001E701D" w:rsidRPr="009F670D">
        <w:rPr>
          <w:rFonts w:ascii="Segoe UI" w:hAnsi="Segoe UI" w:cs="Segoe UI"/>
          <w:szCs w:val="22"/>
        </w:rPr>
        <w:t>Zakřany 7, 664 84 Zastávka u Brna</w:t>
      </w:r>
    </w:p>
    <w:p w14:paraId="65946ED3" w14:textId="77777777" w:rsidR="00FE5BD9" w:rsidRPr="005B5DA7" w:rsidRDefault="00FE5BD9" w:rsidP="009409D8">
      <w:pPr>
        <w:spacing w:line="360" w:lineRule="auto"/>
        <w:rPr>
          <w:rFonts w:ascii="Segoe UI" w:hAnsi="Segoe UI" w:cs="Segoe UI"/>
          <w:b/>
          <w:szCs w:val="22"/>
        </w:rPr>
      </w:pPr>
    </w:p>
    <w:p w14:paraId="0A6C86FF" w14:textId="693A569C" w:rsidR="006304AF" w:rsidRPr="005B5DA7" w:rsidRDefault="000B67A9" w:rsidP="0005250D">
      <w:pPr>
        <w:pStyle w:val="Smluvn"/>
        <w:tabs>
          <w:tab w:val="left" w:pos="1701"/>
          <w:tab w:val="left" w:pos="4820"/>
        </w:tabs>
        <w:spacing w:before="0"/>
        <w:rPr>
          <w:rFonts w:ascii="Segoe UI" w:hAnsi="Segoe UI" w:cs="Segoe UI"/>
          <w:bCs/>
        </w:rPr>
      </w:pPr>
      <w:r w:rsidRPr="005B5DA7">
        <w:rPr>
          <w:rFonts w:ascii="Segoe UI" w:hAnsi="Segoe UI" w:cs="Segoe UI"/>
          <w:bCs/>
        </w:rPr>
        <w:tab/>
      </w:r>
      <w:r w:rsidR="00AC74C0" w:rsidRPr="005B5DA7">
        <w:rPr>
          <w:rFonts w:ascii="Segoe UI" w:hAnsi="Segoe UI" w:cs="Segoe UI"/>
          <w:bCs/>
        </w:rPr>
        <w:t>Zástupce pro věci smluvní:</w:t>
      </w:r>
      <w:r w:rsidR="009D5A19" w:rsidRPr="005B5DA7">
        <w:rPr>
          <w:rFonts w:ascii="Segoe UI" w:hAnsi="Segoe UI" w:cs="Segoe UI"/>
          <w:bCs/>
        </w:rPr>
        <w:tab/>
      </w:r>
      <w:r w:rsidR="001E701D" w:rsidRPr="009F670D">
        <w:rPr>
          <w:rFonts w:ascii="Segoe UI" w:hAnsi="Segoe UI" w:cs="Segoe UI"/>
          <w:szCs w:val="22"/>
        </w:rPr>
        <w:t>Milan Veverka, starosta obce</w:t>
      </w:r>
    </w:p>
    <w:p w14:paraId="00839F29" w14:textId="35F42E74" w:rsidR="00FE5BD9" w:rsidRPr="005B5DA7" w:rsidRDefault="00FE5BD9" w:rsidP="0005250D">
      <w:pPr>
        <w:pStyle w:val="Smluvn"/>
        <w:tabs>
          <w:tab w:val="left" w:pos="1701"/>
          <w:tab w:val="left" w:pos="4820"/>
        </w:tabs>
        <w:spacing w:before="0"/>
        <w:rPr>
          <w:rFonts w:ascii="Segoe UI" w:hAnsi="Segoe UI" w:cs="Segoe UI"/>
          <w:bCs/>
        </w:rPr>
      </w:pPr>
      <w:r w:rsidRPr="005B5DA7">
        <w:rPr>
          <w:rFonts w:ascii="Segoe UI" w:hAnsi="Segoe UI" w:cs="Segoe UI"/>
          <w:bCs/>
        </w:rPr>
        <w:tab/>
      </w:r>
      <w:r w:rsidR="00AF5EB2" w:rsidRPr="005B5DA7">
        <w:rPr>
          <w:rFonts w:ascii="Segoe UI" w:hAnsi="Segoe UI" w:cs="Segoe UI"/>
          <w:bCs/>
        </w:rPr>
        <w:t>Zástupce pro věci technické</w:t>
      </w:r>
      <w:r w:rsidRPr="005B5DA7">
        <w:rPr>
          <w:rFonts w:ascii="Segoe UI" w:hAnsi="Segoe UI" w:cs="Segoe UI"/>
          <w:bCs/>
        </w:rPr>
        <w:t>:</w:t>
      </w:r>
      <w:r w:rsidRPr="005B5DA7">
        <w:rPr>
          <w:rFonts w:ascii="Segoe UI" w:hAnsi="Segoe UI" w:cs="Segoe UI"/>
          <w:bCs/>
        </w:rPr>
        <w:tab/>
      </w:r>
      <w:r w:rsidR="001E701D" w:rsidRPr="009F670D">
        <w:rPr>
          <w:rFonts w:ascii="Segoe UI" w:hAnsi="Segoe UI" w:cs="Segoe UI"/>
          <w:szCs w:val="22"/>
        </w:rPr>
        <w:t>Milan Veverka, starosta obce</w:t>
      </w:r>
    </w:p>
    <w:p w14:paraId="547D960D" w14:textId="34C6EA8F" w:rsidR="00BB7298" w:rsidRPr="005B5DA7" w:rsidRDefault="00FE5BD9" w:rsidP="0005250D">
      <w:pPr>
        <w:pStyle w:val="Smluvn"/>
        <w:tabs>
          <w:tab w:val="left" w:pos="1701"/>
          <w:tab w:val="left" w:pos="4820"/>
        </w:tabs>
        <w:spacing w:before="0"/>
        <w:rPr>
          <w:rFonts w:ascii="Segoe UI" w:hAnsi="Segoe UI" w:cs="Segoe UI"/>
          <w:bCs/>
        </w:rPr>
      </w:pPr>
      <w:r w:rsidRPr="005B5DA7">
        <w:rPr>
          <w:rFonts w:ascii="Segoe UI" w:hAnsi="Segoe UI" w:cs="Segoe UI"/>
          <w:bCs/>
        </w:rPr>
        <w:tab/>
        <w:t>IČO:</w:t>
      </w:r>
      <w:r w:rsidR="0055080D" w:rsidRPr="005B5DA7">
        <w:rPr>
          <w:rFonts w:ascii="Segoe UI" w:hAnsi="Segoe UI" w:cs="Segoe UI"/>
          <w:bCs/>
        </w:rPr>
        <w:t xml:space="preserve"> </w:t>
      </w:r>
      <w:r w:rsidR="00336E60" w:rsidRPr="005B5DA7">
        <w:rPr>
          <w:rFonts w:ascii="Segoe UI" w:hAnsi="Segoe UI" w:cs="Segoe UI"/>
          <w:bCs/>
        </w:rPr>
        <w:tab/>
      </w:r>
      <w:r w:rsidR="001E701D" w:rsidRPr="009F670D">
        <w:rPr>
          <w:rFonts w:ascii="Segoe UI" w:hAnsi="Segoe UI" w:cs="Segoe UI"/>
          <w:szCs w:val="22"/>
        </w:rPr>
        <w:t>00282880</w:t>
      </w:r>
    </w:p>
    <w:p w14:paraId="70F2465D" w14:textId="3280AD6C" w:rsidR="00FD2CE5" w:rsidRPr="005B5DA7" w:rsidRDefault="00BB7298" w:rsidP="00FD2CE5">
      <w:pPr>
        <w:pStyle w:val="Smluvn"/>
        <w:tabs>
          <w:tab w:val="left" w:pos="1701"/>
          <w:tab w:val="left" w:pos="4820"/>
        </w:tabs>
        <w:spacing w:before="0"/>
        <w:rPr>
          <w:rFonts w:ascii="Segoe UI" w:hAnsi="Segoe UI" w:cs="Segoe UI"/>
          <w:bCs/>
        </w:rPr>
      </w:pPr>
      <w:r w:rsidRPr="005B5DA7">
        <w:rPr>
          <w:rFonts w:ascii="Segoe UI" w:hAnsi="Segoe UI" w:cs="Segoe UI"/>
          <w:bCs/>
        </w:rPr>
        <w:tab/>
      </w:r>
      <w:r w:rsidR="00FD2CE5" w:rsidRPr="005B5DA7">
        <w:rPr>
          <w:rFonts w:ascii="Segoe UI" w:hAnsi="Segoe UI" w:cs="Segoe UI"/>
          <w:bCs/>
        </w:rPr>
        <w:t xml:space="preserve">DIČ: </w:t>
      </w:r>
      <w:r w:rsidR="00FD2CE5" w:rsidRPr="005B5DA7">
        <w:rPr>
          <w:rFonts w:ascii="Segoe UI" w:hAnsi="Segoe UI" w:cs="Segoe UI"/>
          <w:bCs/>
        </w:rPr>
        <w:tab/>
      </w:r>
      <w:r w:rsidR="001E701D" w:rsidRPr="007C5DB8">
        <w:rPr>
          <w:rFonts w:ascii="Segoe UI" w:hAnsi="Segoe UI" w:cs="Segoe UI"/>
          <w:szCs w:val="22"/>
        </w:rPr>
        <w:t xml:space="preserve">CZ </w:t>
      </w:r>
      <w:r w:rsidR="001E701D" w:rsidRPr="009F670D">
        <w:rPr>
          <w:rFonts w:ascii="Segoe UI" w:hAnsi="Segoe UI" w:cs="Segoe UI"/>
          <w:szCs w:val="22"/>
        </w:rPr>
        <w:t> 00282880</w:t>
      </w:r>
    </w:p>
    <w:p w14:paraId="19825AB1" w14:textId="3278A87E" w:rsidR="00BB7298" w:rsidRPr="005B5DA7" w:rsidRDefault="00FD2CE5" w:rsidP="00FD2CE5">
      <w:pPr>
        <w:pStyle w:val="Smluvn"/>
        <w:tabs>
          <w:tab w:val="left" w:pos="1701"/>
          <w:tab w:val="left" w:pos="4820"/>
        </w:tabs>
        <w:spacing w:before="0"/>
        <w:rPr>
          <w:rFonts w:ascii="Segoe UI" w:hAnsi="Segoe UI" w:cs="Segoe UI"/>
          <w:bCs/>
        </w:rPr>
      </w:pPr>
      <w:r w:rsidRPr="005B5DA7">
        <w:rPr>
          <w:rFonts w:ascii="Segoe UI" w:hAnsi="Segoe UI" w:cs="Segoe UI"/>
          <w:bCs/>
        </w:rPr>
        <w:tab/>
      </w:r>
      <w:r w:rsidR="00EC2BD6" w:rsidRPr="005B5DA7">
        <w:rPr>
          <w:rFonts w:ascii="Segoe UI" w:hAnsi="Segoe UI" w:cs="Segoe UI"/>
        </w:rPr>
        <w:t>ID datové schránky</w:t>
      </w:r>
      <w:r w:rsidR="00BB7298" w:rsidRPr="005B5DA7">
        <w:rPr>
          <w:rFonts w:ascii="Segoe UI" w:hAnsi="Segoe UI" w:cs="Segoe UI"/>
          <w:bCs/>
        </w:rPr>
        <w:t xml:space="preserve">: </w:t>
      </w:r>
      <w:r w:rsidR="00BB7298" w:rsidRPr="005B5DA7">
        <w:rPr>
          <w:rFonts w:ascii="Segoe UI" w:hAnsi="Segoe UI" w:cs="Segoe UI"/>
          <w:bCs/>
        </w:rPr>
        <w:tab/>
      </w:r>
      <w:r w:rsidR="001E701D" w:rsidRPr="009F670D">
        <w:rPr>
          <w:rFonts w:ascii="Segoe UI" w:hAnsi="Segoe UI" w:cs="Segoe UI"/>
          <w:szCs w:val="22"/>
        </w:rPr>
        <w:t>jbuaz7t</w:t>
      </w:r>
    </w:p>
    <w:p w14:paraId="38DE0A59" w14:textId="77777777" w:rsidR="00BB7298" w:rsidRPr="005B5DA7" w:rsidRDefault="00BB7298" w:rsidP="0005250D">
      <w:pPr>
        <w:pStyle w:val="Smluvn"/>
        <w:tabs>
          <w:tab w:val="left" w:pos="1701"/>
          <w:tab w:val="left" w:pos="4820"/>
        </w:tabs>
        <w:spacing w:before="0"/>
        <w:rPr>
          <w:rFonts w:ascii="Segoe UI" w:hAnsi="Segoe UI" w:cs="Segoe UI"/>
          <w:bCs/>
          <w:szCs w:val="22"/>
        </w:rPr>
      </w:pPr>
    </w:p>
    <w:p w14:paraId="393FCE33" w14:textId="77777777" w:rsidR="00FE5BD9" w:rsidRPr="005B5DA7" w:rsidRDefault="00FE5BD9" w:rsidP="00AA32F6">
      <w:pPr>
        <w:pStyle w:val="Smluvn"/>
        <w:tabs>
          <w:tab w:val="left" w:pos="426"/>
          <w:tab w:val="left" w:pos="2835"/>
          <w:tab w:val="left" w:pos="3544"/>
          <w:tab w:val="left" w:pos="4820"/>
        </w:tabs>
        <w:spacing w:before="0" w:line="240" w:lineRule="auto"/>
        <w:rPr>
          <w:rFonts w:ascii="Segoe UI" w:hAnsi="Segoe UI" w:cs="Segoe UI"/>
          <w:szCs w:val="22"/>
        </w:rPr>
      </w:pPr>
    </w:p>
    <w:p w14:paraId="5FD65A82" w14:textId="77777777" w:rsidR="00350BE3" w:rsidRPr="005B5DA7" w:rsidRDefault="00350BE3" w:rsidP="00AA32F6">
      <w:pPr>
        <w:pStyle w:val="Smluvn"/>
        <w:tabs>
          <w:tab w:val="left" w:pos="1701"/>
          <w:tab w:val="left" w:pos="2835"/>
          <w:tab w:val="left" w:pos="3544"/>
          <w:tab w:val="left" w:pos="4820"/>
        </w:tabs>
        <w:spacing w:before="0" w:line="240" w:lineRule="auto"/>
        <w:rPr>
          <w:rFonts w:ascii="Segoe UI" w:hAnsi="Segoe UI" w:cs="Segoe UI"/>
          <w:b/>
          <w:szCs w:val="22"/>
        </w:rPr>
      </w:pPr>
    </w:p>
    <w:p w14:paraId="3D5B2137" w14:textId="77777777" w:rsidR="00FE5BD9" w:rsidRPr="005B5DA7" w:rsidRDefault="00FE5BD9" w:rsidP="0005250D">
      <w:pPr>
        <w:pStyle w:val="Smluvn"/>
        <w:tabs>
          <w:tab w:val="left" w:pos="1701"/>
          <w:tab w:val="left" w:pos="2835"/>
          <w:tab w:val="left" w:pos="3544"/>
          <w:tab w:val="left" w:pos="4820"/>
        </w:tabs>
        <w:spacing w:before="0"/>
        <w:rPr>
          <w:rFonts w:ascii="Segoe UI" w:hAnsi="Segoe UI" w:cs="Segoe UI"/>
          <w:b/>
          <w:szCs w:val="22"/>
        </w:rPr>
      </w:pPr>
      <w:r w:rsidRPr="005B5DA7">
        <w:rPr>
          <w:rFonts w:ascii="Segoe UI" w:hAnsi="Segoe UI" w:cs="Segoe UI"/>
          <w:b/>
          <w:szCs w:val="22"/>
        </w:rPr>
        <w:t>Zhotovitel:</w:t>
      </w:r>
      <w:r w:rsidRPr="005B5DA7">
        <w:rPr>
          <w:rFonts w:ascii="Segoe UI" w:hAnsi="Segoe UI" w:cs="Segoe UI"/>
          <w:b/>
          <w:szCs w:val="22"/>
        </w:rPr>
        <w:tab/>
      </w:r>
    </w:p>
    <w:p w14:paraId="6C161BB6" w14:textId="77777777" w:rsidR="009409D8" w:rsidRPr="005B5DA7" w:rsidRDefault="009409D8" w:rsidP="009409D8">
      <w:pPr>
        <w:rPr>
          <w:rFonts w:ascii="Segoe UI" w:hAnsi="Segoe UI" w:cs="Segoe UI"/>
          <w:b/>
          <w:szCs w:val="22"/>
        </w:rPr>
      </w:pPr>
    </w:p>
    <w:p w14:paraId="27320211" w14:textId="77777777" w:rsidR="00AF5EB2" w:rsidRPr="005B5DA7" w:rsidRDefault="00FE5BD9" w:rsidP="0005250D">
      <w:pPr>
        <w:pStyle w:val="Smluvn"/>
        <w:tabs>
          <w:tab w:val="left" w:pos="1701"/>
          <w:tab w:val="left" w:pos="4820"/>
        </w:tabs>
        <w:spacing w:before="0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ab/>
      </w:r>
      <w:r w:rsidR="002A251D" w:rsidRPr="005B5DA7">
        <w:rPr>
          <w:rFonts w:ascii="Segoe UI" w:hAnsi="Segoe UI" w:cs="Segoe UI"/>
          <w:szCs w:val="22"/>
        </w:rPr>
        <w:t xml:space="preserve">Smluvní zástupce: </w:t>
      </w:r>
      <w:r w:rsidR="002A251D" w:rsidRPr="005B5DA7">
        <w:rPr>
          <w:rFonts w:ascii="Segoe UI" w:hAnsi="Segoe UI" w:cs="Segoe UI"/>
          <w:szCs w:val="22"/>
        </w:rPr>
        <w:tab/>
      </w:r>
    </w:p>
    <w:p w14:paraId="4485FDD9" w14:textId="77777777" w:rsidR="00FE5BD9" w:rsidRPr="005B5DA7" w:rsidRDefault="00FE5BD9" w:rsidP="0005250D">
      <w:pPr>
        <w:pStyle w:val="Smluvn"/>
        <w:tabs>
          <w:tab w:val="left" w:pos="1701"/>
          <w:tab w:val="left" w:pos="2835"/>
          <w:tab w:val="left" w:pos="4820"/>
        </w:tabs>
        <w:spacing w:before="0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ab/>
        <w:t>Zástupce pro věci technické</w:t>
      </w:r>
      <w:r w:rsidR="00061C18" w:rsidRPr="005B5DA7">
        <w:rPr>
          <w:rFonts w:ascii="Segoe UI" w:hAnsi="Segoe UI" w:cs="Segoe UI"/>
          <w:szCs w:val="22"/>
        </w:rPr>
        <w:t>, stavbyvedoucí:</w:t>
      </w:r>
      <w:r w:rsidRPr="005B5DA7">
        <w:rPr>
          <w:rFonts w:ascii="Segoe UI" w:hAnsi="Segoe UI" w:cs="Segoe UI"/>
          <w:szCs w:val="22"/>
        </w:rPr>
        <w:tab/>
      </w:r>
    </w:p>
    <w:p w14:paraId="63684619" w14:textId="77777777" w:rsidR="00FE5BD9" w:rsidRPr="005B5DA7" w:rsidRDefault="0051418B" w:rsidP="00A21E87">
      <w:pPr>
        <w:pStyle w:val="Smluvn"/>
        <w:tabs>
          <w:tab w:val="left" w:pos="1701"/>
          <w:tab w:val="left" w:pos="3686"/>
          <w:tab w:val="left" w:pos="4820"/>
        </w:tabs>
        <w:spacing w:before="0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ab/>
      </w:r>
      <w:r w:rsidR="00FE5BD9" w:rsidRPr="005B5DA7">
        <w:rPr>
          <w:rFonts w:ascii="Segoe UI" w:hAnsi="Segoe UI" w:cs="Segoe UI"/>
          <w:szCs w:val="22"/>
        </w:rPr>
        <w:t>IČO:</w:t>
      </w:r>
      <w:r w:rsidR="00FE5BD9" w:rsidRPr="005B5DA7">
        <w:rPr>
          <w:rFonts w:ascii="Segoe UI" w:hAnsi="Segoe UI" w:cs="Segoe UI"/>
          <w:szCs w:val="22"/>
        </w:rPr>
        <w:tab/>
      </w:r>
      <w:r w:rsidR="00FE5BD9" w:rsidRPr="005B5DA7">
        <w:rPr>
          <w:rFonts w:ascii="Segoe UI" w:hAnsi="Segoe UI" w:cs="Segoe UI"/>
          <w:szCs w:val="22"/>
        </w:rPr>
        <w:tab/>
      </w:r>
    </w:p>
    <w:p w14:paraId="325605E0" w14:textId="77777777" w:rsidR="00A21E87" w:rsidRPr="005B5DA7" w:rsidRDefault="00FE5BD9" w:rsidP="0005250D">
      <w:pPr>
        <w:pStyle w:val="Smluvn"/>
        <w:tabs>
          <w:tab w:val="left" w:pos="1701"/>
          <w:tab w:val="left" w:pos="4820"/>
        </w:tabs>
        <w:spacing w:before="0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ab/>
        <w:t>DIČ:</w:t>
      </w:r>
      <w:r w:rsidR="00A21E87" w:rsidRPr="005B5DA7">
        <w:rPr>
          <w:rFonts w:ascii="Segoe UI" w:hAnsi="Segoe UI" w:cs="Segoe UI"/>
          <w:szCs w:val="22"/>
        </w:rPr>
        <w:tab/>
      </w:r>
    </w:p>
    <w:p w14:paraId="292C1F38" w14:textId="77777777" w:rsidR="000C753F" w:rsidRPr="005B5DA7" w:rsidRDefault="00A21E87" w:rsidP="00A21E87">
      <w:pPr>
        <w:pStyle w:val="Smluvn"/>
        <w:tabs>
          <w:tab w:val="left" w:pos="1701"/>
          <w:tab w:val="left" w:pos="4820"/>
        </w:tabs>
        <w:spacing w:before="0"/>
        <w:rPr>
          <w:rFonts w:ascii="Segoe UI" w:hAnsi="Segoe UI" w:cs="Segoe UI"/>
          <w:sz w:val="18"/>
          <w:szCs w:val="18"/>
        </w:rPr>
      </w:pPr>
      <w:r w:rsidRPr="005B5DA7">
        <w:rPr>
          <w:rFonts w:ascii="Segoe UI" w:hAnsi="Segoe UI" w:cs="Segoe UI"/>
          <w:szCs w:val="22"/>
        </w:rPr>
        <w:tab/>
      </w:r>
    </w:p>
    <w:p w14:paraId="1CB66DB4" w14:textId="77777777" w:rsidR="005F4D8B" w:rsidRPr="005B5DA7" w:rsidRDefault="005F4D8B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1D9B5B60" w14:textId="77777777" w:rsidR="005F4D8B" w:rsidRPr="005B5DA7" w:rsidRDefault="005F4D8B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6C0D2234" w14:textId="77777777" w:rsidR="00B855B8" w:rsidRPr="005B5DA7" w:rsidRDefault="00B855B8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4EE604CC" w14:textId="77777777" w:rsidR="005F4D8B" w:rsidRPr="005B5DA7" w:rsidRDefault="005F4D8B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6952F321" w14:textId="77777777" w:rsidR="005F4D8B" w:rsidRPr="005B5DA7" w:rsidRDefault="005F4D8B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2E461DD8" w14:textId="77777777" w:rsidR="00C32529" w:rsidRPr="005B5DA7" w:rsidRDefault="00C32529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52F3ADAD" w14:textId="77777777" w:rsidR="00A21E87" w:rsidRPr="005B5DA7" w:rsidRDefault="00A21E87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695AA741" w14:textId="77777777" w:rsidR="00A21E87" w:rsidRPr="005B5DA7" w:rsidRDefault="00A21E87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55CF478C" w14:textId="77777777" w:rsidR="00A21E87" w:rsidRPr="005B5DA7" w:rsidRDefault="00A21E87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0BF8A506" w14:textId="77777777" w:rsidR="00A21E87" w:rsidRPr="005B5DA7" w:rsidRDefault="00A21E87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5CDF7E84" w14:textId="77777777" w:rsidR="00A157B5" w:rsidRPr="005B5DA7" w:rsidRDefault="00A157B5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050575A8" w14:textId="77777777" w:rsidR="00A157B5" w:rsidRPr="005B5DA7" w:rsidRDefault="00A157B5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3D7F707E" w14:textId="77777777" w:rsidR="00A21E87" w:rsidRPr="005B5DA7" w:rsidRDefault="00A21E87" w:rsidP="00AA32F6">
      <w:pPr>
        <w:pStyle w:val="Smluvn"/>
        <w:tabs>
          <w:tab w:val="left" w:pos="1701"/>
          <w:tab w:val="left" w:pos="4820"/>
        </w:tabs>
        <w:spacing w:before="0" w:line="240" w:lineRule="auto"/>
        <w:rPr>
          <w:rFonts w:ascii="Segoe UI" w:hAnsi="Segoe UI" w:cs="Segoe UI"/>
          <w:sz w:val="18"/>
          <w:szCs w:val="18"/>
        </w:rPr>
      </w:pPr>
    </w:p>
    <w:p w14:paraId="5D0B7008" w14:textId="77777777" w:rsidR="00AC386C" w:rsidRPr="005B5DA7" w:rsidRDefault="00AC386C" w:rsidP="00AC386C">
      <w:pPr>
        <w:pStyle w:val="Nadpis1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>Článek II.</w:t>
      </w:r>
    </w:p>
    <w:p w14:paraId="1AD5D014" w14:textId="77777777" w:rsidR="00AC386C" w:rsidRPr="005B5DA7" w:rsidRDefault="00AC386C" w:rsidP="00AC386C">
      <w:pPr>
        <w:pStyle w:val="Nadpis20"/>
        <w:spacing w:after="12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 xml:space="preserve">Vymezení pojmů </w:t>
      </w:r>
    </w:p>
    <w:p w14:paraId="179C5BB2" w14:textId="77777777" w:rsidR="00E008AD" w:rsidRPr="005B5DA7" w:rsidRDefault="00FD25B4" w:rsidP="00FD25B4">
      <w:pPr>
        <w:tabs>
          <w:tab w:val="left" w:pos="284"/>
        </w:tabs>
        <w:spacing w:after="120"/>
        <w:ind w:left="284" w:hanging="284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a)</w:t>
      </w:r>
      <w:r w:rsidRPr="005B5DA7">
        <w:rPr>
          <w:rFonts w:ascii="Segoe UI" w:hAnsi="Segoe UI" w:cs="Segoe UI"/>
        </w:rPr>
        <w:tab/>
      </w:r>
      <w:r w:rsidR="00E008AD" w:rsidRPr="005B5DA7">
        <w:rPr>
          <w:rFonts w:ascii="Segoe UI" w:hAnsi="Segoe UI" w:cs="Segoe UI"/>
        </w:rPr>
        <w:t>Objednatelem je zadavatel po uzavření smlouvy na plnění veřejné zakázky.</w:t>
      </w:r>
    </w:p>
    <w:p w14:paraId="647679A1" w14:textId="77777777" w:rsidR="00E008AD" w:rsidRPr="005B5DA7" w:rsidRDefault="00E008AD" w:rsidP="00FD25B4">
      <w:pPr>
        <w:tabs>
          <w:tab w:val="left" w:pos="284"/>
        </w:tabs>
        <w:spacing w:after="120"/>
        <w:ind w:left="284" w:hanging="284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b)</w:t>
      </w:r>
      <w:r w:rsidR="006A4A6D" w:rsidRPr="005B5DA7">
        <w:rPr>
          <w:rFonts w:ascii="Segoe UI" w:hAnsi="Segoe UI" w:cs="Segoe UI"/>
        </w:rPr>
        <w:tab/>
      </w:r>
      <w:r w:rsidRPr="005B5DA7">
        <w:rPr>
          <w:rFonts w:ascii="Segoe UI" w:hAnsi="Segoe UI" w:cs="Segoe UI"/>
        </w:rPr>
        <w:t>Zhotovitelem je dodavatel po uzavření smlouvy na plnění veřejné zakázky.</w:t>
      </w:r>
    </w:p>
    <w:p w14:paraId="3024F7A5" w14:textId="77777777" w:rsidR="00E008AD" w:rsidRPr="005B5DA7" w:rsidRDefault="00E008AD" w:rsidP="006A4A6D">
      <w:pPr>
        <w:tabs>
          <w:tab w:val="left" w:pos="284"/>
        </w:tabs>
        <w:spacing w:after="120"/>
        <w:ind w:left="284" w:hanging="284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c)</w:t>
      </w:r>
      <w:r w:rsidR="006A4A6D" w:rsidRPr="005B5DA7">
        <w:rPr>
          <w:rFonts w:ascii="Segoe UI" w:hAnsi="Segoe UI" w:cs="Segoe UI"/>
        </w:rPr>
        <w:tab/>
      </w:r>
      <w:r w:rsidRPr="005B5DA7">
        <w:rPr>
          <w:rFonts w:ascii="Segoe UI" w:hAnsi="Segoe UI" w:cs="Segoe UI"/>
        </w:rPr>
        <w:t>Pod</w:t>
      </w:r>
      <w:r w:rsidR="006A4A6D" w:rsidRPr="005B5DA7">
        <w:rPr>
          <w:rFonts w:ascii="Segoe UI" w:hAnsi="Segoe UI" w:cs="Segoe UI"/>
        </w:rPr>
        <w:t>dodavatelem je pod</w:t>
      </w:r>
      <w:r w:rsidRPr="005B5DA7">
        <w:rPr>
          <w:rFonts w:ascii="Segoe UI" w:hAnsi="Segoe UI" w:cs="Segoe UI"/>
        </w:rPr>
        <w:t>zhotovitel</w:t>
      </w:r>
      <w:r w:rsidR="006A4A6D" w:rsidRPr="005B5DA7">
        <w:rPr>
          <w:rFonts w:ascii="Segoe UI" w:hAnsi="Segoe UI" w:cs="Segoe UI"/>
        </w:rPr>
        <w:t xml:space="preserve"> resp. </w:t>
      </w:r>
      <w:r w:rsidRPr="005B5DA7">
        <w:rPr>
          <w:rFonts w:ascii="Segoe UI" w:hAnsi="Segoe UI" w:cs="Segoe UI"/>
        </w:rPr>
        <w:t>subdodavatel po uzavření smlouvy na plnění veřejné zakázky.</w:t>
      </w:r>
    </w:p>
    <w:p w14:paraId="153D4CD6" w14:textId="77777777" w:rsidR="00FD2CE5" w:rsidRPr="005B5DA7" w:rsidRDefault="00E008AD" w:rsidP="00FD25B4">
      <w:pPr>
        <w:tabs>
          <w:tab w:val="left" w:pos="284"/>
        </w:tabs>
        <w:spacing w:after="120"/>
        <w:ind w:left="284" w:hanging="284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d)</w:t>
      </w:r>
      <w:r w:rsidR="00FD25B4" w:rsidRPr="005B5DA7">
        <w:rPr>
          <w:rFonts w:ascii="Segoe UI" w:hAnsi="Segoe UI" w:cs="Segoe UI"/>
        </w:rPr>
        <w:tab/>
      </w:r>
      <w:r w:rsidRPr="005B5DA7">
        <w:rPr>
          <w:rFonts w:ascii="Segoe UI" w:hAnsi="Segoe UI" w:cs="Segoe UI"/>
        </w:rPr>
        <w:t>Položkovým rozpočtem je zhotovitelem oceněný soupis stavebních prací dodávek a služeb, v němž jsou zhotovitelem uvedeny jednotkové ceny u všech položek stavebních prací dodávek a služeb a jejich celkové ceny pro zadavatelem vymezené množství.</w:t>
      </w:r>
    </w:p>
    <w:p w14:paraId="6BB963B0" w14:textId="77777777" w:rsidR="00AC386C" w:rsidRPr="005B5DA7" w:rsidRDefault="00AC386C" w:rsidP="00DE6BFF">
      <w:pPr>
        <w:rPr>
          <w:rFonts w:ascii="Segoe UI" w:hAnsi="Segoe UI" w:cs="Segoe UI"/>
        </w:rPr>
      </w:pPr>
    </w:p>
    <w:p w14:paraId="42324EBF" w14:textId="77777777" w:rsidR="00AC386C" w:rsidRPr="005B5DA7" w:rsidRDefault="00AC386C" w:rsidP="00DE6BFF">
      <w:pPr>
        <w:rPr>
          <w:rFonts w:ascii="Segoe UI" w:hAnsi="Segoe UI" w:cs="Segoe UI"/>
        </w:rPr>
      </w:pPr>
    </w:p>
    <w:p w14:paraId="1F03E050" w14:textId="77777777" w:rsidR="00FE5BD9" w:rsidRPr="005B5DA7" w:rsidRDefault="00FE5BD9">
      <w:pPr>
        <w:pStyle w:val="Nadpis1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 xml:space="preserve">Článek </w:t>
      </w:r>
      <w:r w:rsidR="000278E6" w:rsidRPr="005B5DA7">
        <w:rPr>
          <w:rFonts w:ascii="Segoe UI" w:hAnsi="Segoe UI" w:cs="Segoe UI"/>
          <w:sz w:val="22"/>
          <w:szCs w:val="22"/>
        </w:rPr>
        <w:t>I</w:t>
      </w:r>
      <w:r w:rsidRPr="005B5DA7">
        <w:rPr>
          <w:rFonts w:ascii="Segoe UI" w:hAnsi="Segoe UI" w:cs="Segoe UI"/>
          <w:sz w:val="22"/>
          <w:szCs w:val="22"/>
        </w:rPr>
        <w:t>II.</w:t>
      </w:r>
    </w:p>
    <w:p w14:paraId="72C11841" w14:textId="77777777" w:rsidR="00FE5BD9" w:rsidRPr="005B5DA7" w:rsidRDefault="00FE5BD9" w:rsidP="00BA13C9">
      <w:pPr>
        <w:pStyle w:val="Nadpis20"/>
        <w:spacing w:after="12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>Předmět plnění</w:t>
      </w:r>
    </w:p>
    <w:p w14:paraId="74CC627B" w14:textId="77777777" w:rsidR="00DF4979" w:rsidRPr="005B5DA7" w:rsidRDefault="00DF4979" w:rsidP="00DF4979">
      <w:pPr>
        <w:spacing w:after="120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Zhotovitel se zavazuje provést a objednateli předat v rozsahu, způsobem, v době a</w:t>
      </w:r>
      <w:r w:rsidR="005B5DA7">
        <w:t> </w:t>
      </w:r>
      <w:r w:rsidRPr="005B5DA7">
        <w:rPr>
          <w:rFonts w:ascii="Segoe UI" w:hAnsi="Segoe UI" w:cs="Segoe UI"/>
        </w:rPr>
        <w:t>za</w:t>
      </w:r>
      <w:r w:rsidR="005B5DA7">
        <w:rPr>
          <w:rFonts w:ascii="Segoe UI" w:hAnsi="Segoe UI" w:cs="Segoe UI"/>
        </w:rPr>
        <w:t> </w:t>
      </w:r>
      <w:r w:rsidRPr="005B5DA7">
        <w:rPr>
          <w:rFonts w:ascii="Segoe UI" w:hAnsi="Segoe UI" w:cs="Segoe UI"/>
        </w:rPr>
        <w:t>podmínek sjednaných touto smlouvou stavební dílo (dále jen „dílo“):</w:t>
      </w:r>
    </w:p>
    <w:p w14:paraId="5FEB0609" w14:textId="49284DC6" w:rsidR="00DF4979" w:rsidRPr="005B5DA7" w:rsidRDefault="00DF4979" w:rsidP="00DF4979">
      <w:pPr>
        <w:spacing w:before="240" w:after="240"/>
        <w:jc w:val="center"/>
        <w:rPr>
          <w:rFonts w:ascii="Segoe UI" w:hAnsi="Segoe UI" w:cs="Segoe UI"/>
          <w:sz w:val="24"/>
          <w:szCs w:val="28"/>
          <w:u w:val="single"/>
        </w:rPr>
      </w:pPr>
      <w:r w:rsidRPr="005B5DA7">
        <w:rPr>
          <w:rFonts w:ascii="Segoe UI" w:hAnsi="Segoe UI" w:cs="Segoe UI"/>
          <w:sz w:val="24"/>
          <w:szCs w:val="28"/>
          <w:u w:val="single"/>
        </w:rPr>
        <w:t>„</w:t>
      </w:r>
      <w:r w:rsidR="001E701D" w:rsidRPr="001E701D">
        <w:rPr>
          <w:rFonts w:ascii="Segoe UI" w:hAnsi="Segoe UI" w:cs="Segoe UI"/>
          <w:sz w:val="24"/>
          <w:szCs w:val="28"/>
          <w:u w:val="single"/>
        </w:rPr>
        <w:t>Rekonstrukce provozní budovy v areálu ČOV obce Zakřany</w:t>
      </w:r>
      <w:r w:rsidR="00B63398" w:rsidRPr="00B63398">
        <w:rPr>
          <w:rFonts w:ascii="Segoe UI" w:hAnsi="Segoe UI" w:cs="Segoe UI"/>
          <w:sz w:val="24"/>
          <w:szCs w:val="28"/>
          <w:u w:val="single"/>
        </w:rPr>
        <w:t>“</w:t>
      </w:r>
    </w:p>
    <w:p w14:paraId="56538320" w14:textId="77777777" w:rsidR="00DF4979" w:rsidRPr="005B5DA7" w:rsidRDefault="00DF4979" w:rsidP="00DF4979">
      <w:pPr>
        <w:spacing w:after="120"/>
        <w:ind w:left="400" w:hanging="400"/>
        <w:jc w:val="both"/>
        <w:rPr>
          <w:rFonts w:ascii="Segoe UI" w:hAnsi="Segoe UI" w:cs="Segoe UI"/>
          <w:b/>
        </w:rPr>
      </w:pPr>
      <w:r w:rsidRPr="005B5DA7">
        <w:rPr>
          <w:rFonts w:ascii="Segoe UI" w:hAnsi="Segoe UI" w:cs="Segoe UI"/>
          <w:b/>
        </w:rPr>
        <w:t>Dílem se rozumí:</w:t>
      </w:r>
    </w:p>
    <w:p w14:paraId="5CDA4621" w14:textId="77777777" w:rsidR="00DF4979" w:rsidRPr="005B5DA7" w:rsidRDefault="00DF4979" w:rsidP="00DF4979">
      <w:pPr>
        <w:numPr>
          <w:ilvl w:val="0"/>
          <w:numId w:val="13"/>
        </w:numPr>
        <w:tabs>
          <w:tab w:val="clear" w:pos="644"/>
        </w:tabs>
        <w:spacing w:after="120"/>
        <w:ind w:left="426" w:right="-91" w:hanging="570"/>
        <w:jc w:val="both"/>
        <w:rPr>
          <w:rFonts w:ascii="Segoe UI" w:hAnsi="Segoe UI" w:cs="Segoe UI"/>
          <w:b/>
        </w:rPr>
      </w:pPr>
      <w:r w:rsidRPr="005B5DA7">
        <w:rPr>
          <w:rFonts w:ascii="Segoe UI" w:hAnsi="Segoe UI" w:cs="Segoe UI"/>
          <w:b/>
        </w:rPr>
        <w:t>Geodetické práce:</w:t>
      </w:r>
    </w:p>
    <w:p w14:paraId="3CC14238" w14:textId="77777777" w:rsidR="00DF4979" w:rsidRPr="005B5DA7" w:rsidRDefault="00DF4979" w:rsidP="00DF4979">
      <w:pPr>
        <w:spacing w:after="120"/>
        <w:ind w:left="426"/>
        <w:jc w:val="both"/>
        <w:rPr>
          <w:rFonts w:ascii="Segoe UI" w:hAnsi="Segoe UI" w:cs="Segoe UI"/>
          <w:bCs/>
        </w:rPr>
      </w:pPr>
      <w:r w:rsidRPr="005B5DA7">
        <w:rPr>
          <w:rFonts w:ascii="Segoe UI" w:hAnsi="Segoe UI" w:cs="Segoe UI"/>
          <w:b/>
          <w:bCs/>
        </w:rPr>
        <w:t>Zajištění vytýčení stavby, staveniště a veškerých inženýrských sítí</w:t>
      </w:r>
      <w:r w:rsidRPr="005B5DA7">
        <w:rPr>
          <w:rFonts w:ascii="Segoe UI" w:hAnsi="Segoe UI" w:cs="Segoe UI"/>
          <w:bCs/>
        </w:rPr>
        <w:t>, odpovědnost za</w:t>
      </w:r>
      <w:r w:rsidR="005B5DA7">
        <w:rPr>
          <w:rFonts w:ascii="Segoe UI" w:hAnsi="Segoe UI" w:cs="Segoe UI"/>
          <w:bCs/>
        </w:rPr>
        <w:t> </w:t>
      </w:r>
      <w:r w:rsidRPr="005B5DA7">
        <w:rPr>
          <w:rFonts w:ascii="Segoe UI" w:hAnsi="Segoe UI" w:cs="Segoe UI"/>
          <w:bCs/>
        </w:rPr>
        <w:t xml:space="preserve">jejich neporušení během výstavby a zpětné protokolární předání jejich správcům. Stavba bude vytýčena </w:t>
      </w:r>
      <w:r w:rsidRPr="005B5DA7">
        <w:rPr>
          <w:rFonts w:ascii="Segoe UI" w:hAnsi="Segoe UI" w:cs="Segoe UI"/>
        </w:rPr>
        <w:t xml:space="preserve">dle projektu </w:t>
      </w:r>
      <w:r w:rsidR="00AD6CC6" w:rsidRPr="005B5DA7">
        <w:rPr>
          <w:rFonts w:ascii="Segoe UI" w:hAnsi="Segoe UI" w:cs="Segoe UI"/>
        </w:rPr>
        <w:t>oprávněným geodetem jako doklad</w:t>
      </w:r>
      <w:r w:rsidRPr="005B5DA7">
        <w:rPr>
          <w:rFonts w:ascii="Segoe UI" w:hAnsi="Segoe UI" w:cs="Segoe UI"/>
        </w:rPr>
        <w:t xml:space="preserve"> ke kolaudaci.</w:t>
      </w:r>
    </w:p>
    <w:p w14:paraId="5D163D34" w14:textId="77777777" w:rsidR="00DF4979" w:rsidRPr="005B5DA7" w:rsidRDefault="00DF4979" w:rsidP="00DF4979">
      <w:pPr>
        <w:spacing w:after="120"/>
        <w:ind w:left="426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  <w:b/>
          <w:bCs/>
        </w:rPr>
        <w:t>Geodetické zaměření skutečného provedení stavby</w:t>
      </w:r>
      <w:r w:rsidR="00A0087F" w:rsidRPr="005B5DA7">
        <w:rPr>
          <w:rFonts w:ascii="Segoe UI" w:hAnsi="Segoe UI" w:cs="Segoe UI"/>
          <w:b/>
          <w:bCs/>
          <w:szCs w:val="28"/>
        </w:rPr>
        <w:t xml:space="preserve">. </w:t>
      </w:r>
      <w:r w:rsidRPr="005B5DA7">
        <w:rPr>
          <w:rFonts w:ascii="Segoe UI" w:hAnsi="Segoe UI" w:cs="Segoe UI"/>
          <w:bCs/>
        </w:rPr>
        <w:t xml:space="preserve">Zaměření </w:t>
      </w:r>
      <w:r w:rsidRPr="005B5DA7">
        <w:rPr>
          <w:rFonts w:ascii="Segoe UI" w:hAnsi="Segoe UI" w:cs="Segoe UI"/>
        </w:rPr>
        <w:t>bude provedeno a</w:t>
      </w:r>
      <w:r w:rsidR="005B5DA7">
        <w:t> </w:t>
      </w:r>
      <w:r w:rsidRPr="005B5DA7">
        <w:rPr>
          <w:rFonts w:ascii="Segoe UI" w:hAnsi="Segoe UI" w:cs="Segoe UI"/>
        </w:rPr>
        <w:t xml:space="preserve">ověřeno oprávněným </w:t>
      </w:r>
      <w:r w:rsidR="008D0608" w:rsidRPr="005B5DA7">
        <w:rPr>
          <w:rFonts w:ascii="Segoe UI" w:hAnsi="Segoe UI" w:cs="Segoe UI"/>
        </w:rPr>
        <w:t>geodetem</w:t>
      </w:r>
      <w:r w:rsidRPr="005B5DA7">
        <w:rPr>
          <w:rFonts w:ascii="Segoe UI" w:hAnsi="Segoe UI" w:cs="Segoe UI"/>
        </w:rPr>
        <w:t xml:space="preserve"> a bude předáno ve 2 vyhotoveních v tištěné formě a 1x v digitální formě.</w:t>
      </w:r>
    </w:p>
    <w:p w14:paraId="3936CC15" w14:textId="0DD732E4" w:rsidR="00DF4979" w:rsidRDefault="00DF4979" w:rsidP="00DF4979">
      <w:pPr>
        <w:spacing w:after="120"/>
        <w:ind w:left="426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Zhotovitel odpovídá za přesné a správné vyměření a vytýčení stavby, poloh, úrovní, rozměrů a vzájemné uspořádání všech částí stavby.</w:t>
      </w:r>
    </w:p>
    <w:p w14:paraId="13C7FF2A" w14:textId="726F1427" w:rsidR="00A96B07" w:rsidRPr="005B5DA7" w:rsidRDefault="00A96B07" w:rsidP="00DF4979">
      <w:pPr>
        <w:spacing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Zhotovitel vypracuje geometrický plán pro zápis budovy do katastru nemovitostí.</w:t>
      </w:r>
    </w:p>
    <w:p w14:paraId="06401374" w14:textId="77777777" w:rsidR="00A0087F" w:rsidRPr="005B5DA7" w:rsidRDefault="00A0087F" w:rsidP="00A0087F">
      <w:pPr>
        <w:spacing w:after="120"/>
        <w:ind w:left="426" w:right="-91"/>
        <w:jc w:val="both"/>
        <w:rPr>
          <w:rFonts w:ascii="Segoe UI" w:hAnsi="Segoe UI" w:cs="Segoe UI"/>
          <w:b/>
        </w:rPr>
      </w:pPr>
    </w:p>
    <w:p w14:paraId="63370A1A" w14:textId="77777777" w:rsidR="00DF4979" w:rsidRPr="005B5DA7" w:rsidRDefault="00DF4979" w:rsidP="00DF4979">
      <w:pPr>
        <w:numPr>
          <w:ilvl w:val="0"/>
          <w:numId w:val="13"/>
        </w:numPr>
        <w:tabs>
          <w:tab w:val="clear" w:pos="644"/>
        </w:tabs>
        <w:spacing w:after="120"/>
        <w:ind w:left="426" w:right="-91" w:hanging="570"/>
        <w:jc w:val="both"/>
        <w:rPr>
          <w:rFonts w:ascii="Segoe UI" w:hAnsi="Segoe UI" w:cs="Segoe UI"/>
          <w:b/>
        </w:rPr>
      </w:pPr>
      <w:r w:rsidRPr="005B5DA7">
        <w:rPr>
          <w:rFonts w:ascii="Segoe UI" w:hAnsi="Segoe UI" w:cs="Segoe UI"/>
          <w:b/>
        </w:rPr>
        <w:t>Stavební a související práce:</w:t>
      </w:r>
    </w:p>
    <w:p w14:paraId="518B73CA" w14:textId="77777777" w:rsidR="00DF4979" w:rsidRPr="005B5DA7" w:rsidRDefault="00DF4979" w:rsidP="00DF4979">
      <w:pPr>
        <w:spacing w:after="120"/>
        <w:ind w:left="426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  <w:b/>
          <w:bCs/>
        </w:rPr>
        <w:t xml:space="preserve">Zhotovení stavby specifikované touto smlouvou o dílo a zadávacími podmínkami. </w:t>
      </w:r>
      <w:r w:rsidRPr="005B5DA7">
        <w:rPr>
          <w:rFonts w:ascii="Segoe UI" w:hAnsi="Segoe UI" w:cs="Segoe UI"/>
        </w:rPr>
        <w:t>Zhotovením stavby se rozumí úplné, funkční a bezvadné provedení všech stavebních a</w:t>
      </w:r>
      <w:r w:rsidR="005B5DA7">
        <w:rPr>
          <w:rFonts w:ascii="Segoe UI" w:hAnsi="Segoe UI" w:cs="Segoe UI"/>
        </w:rPr>
        <w:t> </w:t>
      </w:r>
      <w:r w:rsidRPr="005B5DA7">
        <w:rPr>
          <w:rFonts w:ascii="Segoe UI" w:hAnsi="Segoe UI" w:cs="Segoe UI"/>
        </w:rPr>
        <w:t>montážních prací, včetně dodávek potřebných materiálů, výrobků, konstrukcí, strojů a</w:t>
      </w:r>
      <w:r w:rsidR="005B5DA7">
        <w:rPr>
          <w:rFonts w:ascii="Segoe UI" w:hAnsi="Segoe UI" w:cs="Segoe UI"/>
        </w:rPr>
        <w:t> </w:t>
      </w:r>
      <w:r w:rsidRPr="005B5DA7">
        <w:rPr>
          <w:rFonts w:ascii="Segoe UI" w:hAnsi="Segoe UI" w:cs="Segoe UI"/>
        </w:rPr>
        <w:t>zařízení nezbytných pro řádné dokončení provozuschopného díla, provedení všech činností souvisejících s dodávkou stavebních a montážních prací, jejichž provedení je pro řádné dokončení díla nezbytné.</w:t>
      </w:r>
    </w:p>
    <w:p w14:paraId="6DE5FF3F" w14:textId="77777777" w:rsidR="00E715BB" w:rsidRPr="005B5DA7" w:rsidRDefault="00924C18" w:rsidP="00E715BB">
      <w:pPr>
        <w:spacing w:after="120"/>
        <w:ind w:left="426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lastRenderedPageBreak/>
        <w:t xml:space="preserve">Vybudování, provoz a odstranění zařízení staveniště. Zajištění ohrazení staveniště v souladu s požadavky </w:t>
      </w:r>
      <w:r w:rsidR="00A500C8" w:rsidRPr="005B5DA7">
        <w:rPr>
          <w:rFonts w:ascii="Segoe UI" w:hAnsi="Segoe UI" w:cs="Segoe UI"/>
        </w:rPr>
        <w:t>NV</w:t>
      </w:r>
      <w:r w:rsidRPr="005B5DA7">
        <w:rPr>
          <w:rFonts w:ascii="Segoe UI" w:hAnsi="Segoe UI" w:cs="Segoe UI"/>
        </w:rPr>
        <w:t xml:space="preserve"> č. 591/2006 Sb., zejména jeho oplocení, označení a zamezení přístupu nepovolaných osob. Napojení zařízení staveniště na inženýrské sítě, měření a</w:t>
      </w:r>
      <w:r w:rsidR="005B5DA7">
        <w:t> </w:t>
      </w:r>
      <w:r w:rsidRPr="005B5DA7">
        <w:rPr>
          <w:rFonts w:ascii="Segoe UI" w:hAnsi="Segoe UI" w:cs="Segoe UI"/>
        </w:rPr>
        <w:t>úhrada odběrů.</w:t>
      </w:r>
      <w:r w:rsidR="00E715BB" w:rsidRPr="005B5DA7">
        <w:rPr>
          <w:rFonts w:ascii="Segoe UI" w:hAnsi="Segoe UI" w:cs="Segoe UI"/>
        </w:rPr>
        <w:t xml:space="preserve"> Lhůta pro odstranění zařízení staveniště a vyklizení staveniště po předání a převzetí díla bude dohodnuta v protokolu o předání a převzetí díla.</w:t>
      </w:r>
    </w:p>
    <w:p w14:paraId="2B7DFF30" w14:textId="77777777" w:rsidR="00924C18" w:rsidRPr="005B5DA7" w:rsidRDefault="00924C18" w:rsidP="009F2175">
      <w:pPr>
        <w:spacing w:after="120"/>
        <w:ind w:left="426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 xml:space="preserve">Zajištění a provedení všech nutných zkoušek, zajištění atestů a dokladů o požadovaných vlastnostech výrobků ke kolaudaci a revizí veškerých elektrických zařízení. </w:t>
      </w:r>
    </w:p>
    <w:p w14:paraId="1BB38C1D" w14:textId="77777777" w:rsidR="00924C18" w:rsidRPr="005B5DA7" w:rsidRDefault="00924C18" w:rsidP="00924C18">
      <w:pPr>
        <w:spacing w:after="120"/>
        <w:ind w:left="426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Zajištění užívání veřejných ploch a komunikací a zřízení dopravního značení.</w:t>
      </w:r>
    </w:p>
    <w:p w14:paraId="5212E670" w14:textId="77777777" w:rsidR="00924C18" w:rsidRPr="005B5DA7" w:rsidRDefault="00924C18" w:rsidP="00924C18">
      <w:pPr>
        <w:spacing w:after="120"/>
        <w:ind w:left="426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Ostatní práce specifikované zadávací dokumentací.</w:t>
      </w:r>
    </w:p>
    <w:p w14:paraId="3A1F2F7A" w14:textId="77777777" w:rsidR="00924C18" w:rsidRPr="005B5DA7" w:rsidRDefault="00924C18" w:rsidP="00924C18">
      <w:pPr>
        <w:spacing w:after="120"/>
        <w:ind w:left="426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Součástí prací jsou i náklady související s výstavbou v zimním období, průběžný úklid staveniště a přilehlých komunikací, likvidaci odpadů, dočasná dopravní omezení atd.</w:t>
      </w:r>
    </w:p>
    <w:p w14:paraId="596D3E86" w14:textId="77777777" w:rsidR="00DF4979" w:rsidRPr="005B5DA7" w:rsidRDefault="00DF4979" w:rsidP="00DF4979">
      <w:pPr>
        <w:numPr>
          <w:ilvl w:val="0"/>
          <w:numId w:val="13"/>
        </w:numPr>
        <w:tabs>
          <w:tab w:val="clear" w:pos="644"/>
        </w:tabs>
        <w:spacing w:after="120"/>
        <w:ind w:left="426" w:right="-91" w:hanging="426"/>
        <w:jc w:val="both"/>
        <w:rPr>
          <w:rFonts w:ascii="Segoe UI" w:hAnsi="Segoe UI" w:cs="Segoe UI"/>
          <w:b/>
        </w:rPr>
      </w:pPr>
      <w:r w:rsidRPr="005B5DA7">
        <w:rPr>
          <w:rFonts w:ascii="Segoe UI" w:hAnsi="Segoe UI" w:cs="Segoe UI"/>
          <w:b/>
        </w:rPr>
        <w:t>Ostatní:</w:t>
      </w:r>
    </w:p>
    <w:p w14:paraId="4F048766" w14:textId="77777777" w:rsidR="00DF4979" w:rsidRPr="005B5DA7" w:rsidRDefault="00DF4979" w:rsidP="00DF4979">
      <w:pPr>
        <w:autoSpaceDE w:val="0"/>
        <w:autoSpaceDN w:val="0"/>
        <w:adjustRightInd w:val="0"/>
        <w:spacing w:after="120"/>
        <w:ind w:left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b/>
          <w:bCs/>
        </w:rPr>
        <w:t>Mimo všechny definované činnosti patří do dodávky stavby i následující práce a</w:t>
      </w:r>
      <w:r w:rsidR="005B5DA7">
        <w:rPr>
          <w:rFonts w:ascii="Segoe UI" w:hAnsi="Segoe UI" w:cs="Segoe UI"/>
          <w:b/>
          <w:bCs/>
        </w:rPr>
        <w:t> </w:t>
      </w:r>
      <w:r w:rsidRPr="005B5DA7">
        <w:rPr>
          <w:rFonts w:ascii="Segoe UI" w:hAnsi="Segoe UI" w:cs="Segoe UI"/>
          <w:b/>
          <w:bCs/>
        </w:rPr>
        <w:t xml:space="preserve">činnosti: </w:t>
      </w:r>
      <w:r w:rsidRPr="005B5DA7">
        <w:rPr>
          <w:rFonts w:ascii="Segoe UI" w:hAnsi="Segoe UI" w:cs="Segoe UI"/>
          <w:szCs w:val="22"/>
        </w:rPr>
        <w:t>zajištění všech nezbytných průzkumů nutných pro řádné provádění a dokončení díla, zajištění a provedení všech opatření organizačního a stavebně technologického charakteru k řádnému provedení díla, odvoz a uložení vybouraných hmot a stavební suti na skládku včetně poplatku za uskladnění v souladu s ustanoveními zákona 185/2001 Sb. - o odpadech, uvedení všech povrchů dotčených stavbou do původního stavu (komunikace, chodníky, zeleň, příkopy, propustky apod.), povinnost v souladu s platnými rozhodnutími a vyjádřeními oznámit zahájení stavebních prací např. správcům sítí apod., zabezpečení podmínek stanovených správci inženýrských sítí, zajištění povolení orgánů státní správy pro nakládání s vodami, zajištění a splnění podmínek vyplývajících z územního rozhodnutí a ze stavebních povolení nebo jiných dokladů, průběžný úklid staveniště a</w:t>
      </w:r>
      <w:r w:rsidR="005B5DA7">
        <w:t> </w:t>
      </w:r>
      <w:r w:rsidRPr="005B5DA7">
        <w:rPr>
          <w:rFonts w:ascii="Segoe UI" w:hAnsi="Segoe UI" w:cs="Segoe UI"/>
          <w:szCs w:val="22"/>
        </w:rPr>
        <w:t>přilehlých komunikací pokud byly zhotovitelem znečištěny, náklady na dopravu, nakládání, vykládky, skladování, manipulační a zdvihací techniku, přesun hmot, vnitrostaveništní dopravu, provizorní hrazení, propojení, zapojení a vystrojení.</w:t>
      </w:r>
    </w:p>
    <w:p w14:paraId="7BCB4365" w14:textId="77777777" w:rsidR="003E3EA1" w:rsidRPr="005B5DA7" w:rsidRDefault="003E3EA1" w:rsidP="00A0087F">
      <w:pPr>
        <w:pStyle w:val="Textvbloku"/>
        <w:ind w:left="425" w:right="-91" w:firstLine="0"/>
        <w:rPr>
          <w:rFonts w:ascii="Segoe UI" w:hAnsi="Segoe UI" w:cs="Segoe UI"/>
          <w:sz w:val="22"/>
          <w:szCs w:val="22"/>
        </w:rPr>
      </w:pPr>
    </w:p>
    <w:p w14:paraId="3FE576BF" w14:textId="77777777" w:rsidR="00A0087F" w:rsidRPr="005B5DA7" w:rsidRDefault="00A0087F" w:rsidP="00A0087F">
      <w:pPr>
        <w:pStyle w:val="Textvbloku"/>
        <w:ind w:left="425" w:right="-91" w:firstLine="0"/>
        <w:rPr>
          <w:rFonts w:ascii="Segoe UI" w:hAnsi="Segoe UI" w:cs="Segoe UI"/>
          <w:sz w:val="22"/>
          <w:szCs w:val="22"/>
        </w:rPr>
      </w:pPr>
    </w:p>
    <w:p w14:paraId="61095D5E" w14:textId="77777777" w:rsidR="00FE5BD9" w:rsidRPr="005B5DA7" w:rsidRDefault="00FE5BD9">
      <w:pPr>
        <w:pStyle w:val="Nadpis1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>Článek I</w:t>
      </w:r>
      <w:r w:rsidR="000278E6" w:rsidRPr="005B5DA7">
        <w:rPr>
          <w:rFonts w:ascii="Segoe UI" w:hAnsi="Segoe UI" w:cs="Segoe UI"/>
          <w:sz w:val="22"/>
          <w:szCs w:val="22"/>
        </w:rPr>
        <w:t>V</w:t>
      </w:r>
      <w:r w:rsidRPr="005B5DA7">
        <w:rPr>
          <w:rFonts w:ascii="Segoe UI" w:hAnsi="Segoe UI" w:cs="Segoe UI"/>
          <w:sz w:val="22"/>
          <w:szCs w:val="22"/>
        </w:rPr>
        <w:t>.</w:t>
      </w:r>
    </w:p>
    <w:p w14:paraId="3F4FD323" w14:textId="77777777" w:rsidR="00FE5BD9" w:rsidRPr="005B5DA7" w:rsidRDefault="00FE5BD9" w:rsidP="00BA13C9">
      <w:pPr>
        <w:pStyle w:val="Nadpis20"/>
        <w:spacing w:after="12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 xml:space="preserve">Doba </w:t>
      </w:r>
      <w:r w:rsidR="000D2E6C" w:rsidRPr="005B5DA7">
        <w:rPr>
          <w:rFonts w:ascii="Segoe UI" w:hAnsi="Segoe UI" w:cs="Segoe UI"/>
          <w:sz w:val="22"/>
          <w:szCs w:val="22"/>
        </w:rPr>
        <w:t xml:space="preserve">a místo </w:t>
      </w:r>
      <w:r w:rsidRPr="005B5DA7">
        <w:rPr>
          <w:rFonts w:ascii="Segoe UI" w:hAnsi="Segoe UI" w:cs="Segoe UI"/>
          <w:sz w:val="22"/>
          <w:szCs w:val="22"/>
        </w:rPr>
        <w:t>plnění</w:t>
      </w:r>
    </w:p>
    <w:p w14:paraId="7463C672" w14:textId="77777777" w:rsidR="003F5D6E" w:rsidRPr="005B5DA7" w:rsidRDefault="00FE5BD9" w:rsidP="00AD3991">
      <w:pPr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Zhotovitel se zavazuje provést dílo odpovídající předmětu plnění a předat je objednateli</w:t>
      </w:r>
      <w:r w:rsidR="000D2E6C" w:rsidRPr="005B5DA7">
        <w:rPr>
          <w:rFonts w:ascii="Segoe UI" w:hAnsi="Segoe UI" w:cs="Segoe UI"/>
          <w:szCs w:val="22"/>
        </w:rPr>
        <w:t xml:space="preserve"> v</w:t>
      </w:r>
      <w:r w:rsidR="003F5D6E" w:rsidRPr="005B5DA7">
        <w:rPr>
          <w:rFonts w:ascii="Segoe UI" w:hAnsi="Segoe UI" w:cs="Segoe UI"/>
          <w:szCs w:val="22"/>
        </w:rPr>
        <w:t> následujících termínech:</w:t>
      </w:r>
    </w:p>
    <w:tbl>
      <w:tblPr>
        <w:tblW w:w="9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4"/>
        <w:gridCol w:w="4000"/>
        <w:gridCol w:w="4667"/>
      </w:tblGrid>
      <w:tr w:rsidR="005C3F04" w:rsidRPr="005B5DA7" w14:paraId="0EF00D5C" w14:textId="77777777" w:rsidTr="00B15E29">
        <w:trPr>
          <w:trHeight w:val="630"/>
          <w:jc w:val="center"/>
        </w:trPr>
        <w:tc>
          <w:tcPr>
            <w:tcW w:w="644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32C0F05C" w14:textId="77777777" w:rsidR="00B15E29" w:rsidRPr="005B5DA7" w:rsidRDefault="00B15E29" w:rsidP="00D1454E">
            <w:pPr>
              <w:rPr>
                <w:rFonts w:ascii="Segoe UI" w:hAnsi="Segoe UI" w:cs="Segoe UI"/>
                <w:b/>
                <w:bCs/>
                <w:szCs w:val="22"/>
                <w:lang w:bidi="yi-Hebr"/>
              </w:rPr>
            </w:pPr>
            <w:r w:rsidRPr="005B5DA7">
              <w:rPr>
                <w:rFonts w:ascii="Segoe UI" w:hAnsi="Segoe UI" w:cs="Segoe UI"/>
                <w:b/>
                <w:bCs/>
                <w:szCs w:val="22"/>
                <w:lang w:bidi="yi-Hebr"/>
              </w:rPr>
              <w:t>Bod</w:t>
            </w:r>
          </w:p>
        </w:tc>
        <w:tc>
          <w:tcPr>
            <w:tcW w:w="400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2ED1D775" w14:textId="77777777" w:rsidR="00B15E29" w:rsidRPr="005B5DA7" w:rsidRDefault="00B15E29" w:rsidP="00D1454E">
            <w:pPr>
              <w:rPr>
                <w:rFonts w:ascii="Segoe UI" w:hAnsi="Segoe UI" w:cs="Segoe UI"/>
                <w:b/>
                <w:bCs/>
                <w:szCs w:val="22"/>
                <w:lang w:bidi="yi-Hebr"/>
              </w:rPr>
            </w:pPr>
            <w:r w:rsidRPr="005B5DA7">
              <w:rPr>
                <w:rFonts w:ascii="Segoe UI" w:hAnsi="Segoe UI" w:cs="Segoe UI"/>
                <w:b/>
                <w:bCs/>
                <w:szCs w:val="22"/>
                <w:lang w:bidi="yi-Hebr"/>
              </w:rPr>
              <w:t>Popis</w:t>
            </w:r>
          </w:p>
        </w:tc>
        <w:tc>
          <w:tcPr>
            <w:tcW w:w="4667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43437BC5" w14:textId="77777777" w:rsidR="00B15E29" w:rsidRPr="005B5DA7" w:rsidRDefault="00B15E29" w:rsidP="00D1454E">
            <w:pPr>
              <w:jc w:val="center"/>
              <w:rPr>
                <w:rFonts w:ascii="Segoe UI" w:hAnsi="Segoe UI" w:cs="Segoe UI"/>
                <w:b/>
                <w:bCs/>
                <w:szCs w:val="22"/>
                <w:lang w:bidi="yi-Hebr"/>
              </w:rPr>
            </w:pPr>
            <w:r w:rsidRPr="005B5DA7">
              <w:rPr>
                <w:rFonts w:ascii="Segoe UI" w:hAnsi="Segoe UI" w:cs="Segoe UI"/>
                <w:b/>
                <w:bCs/>
                <w:szCs w:val="22"/>
                <w:lang w:bidi="yi-Hebr"/>
              </w:rPr>
              <w:t>Termín plnění</w:t>
            </w:r>
          </w:p>
        </w:tc>
      </w:tr>
      <w:tr w:rsidR="005C3F04" w:rsidRPr="005B5DA7" w14:paraId="39460299" w14:textId="77777777" w:rsidTr="00B15E29">
        <w:trPr>
          <w:trHeight w:hRule="exact" w:val="284"/>
          <w:jc w:val="center"/>
        </w:trPr>
        <w:tc>
          <w:tcPr>
            <w:tcW w:w="644" w:type="dxa"/>
            <w:vAlign w:val="center"/>
          </w:tcPr>
          <w:p w14:paraId="2A3D3F44" w14:textId="77777777" w:rsidR="00B15E29" w:rsidRPr="005B5DA7" w:rsidRDefault="00B15E29" w:rsidP="00D1454E">
            <w:pPr>
              <w:jc w:val="center"/>
              <w:rPr>
                <w:rFonts w:ascii="Segoe UI" w:hAnsi="Segoe UI" w:cs="Segoe UI"/>
                <w:szCs w:val="22"/>
                <w:lang w:bidi="yi-Hebr"/>
              </w:rPr>
            </w:pPr>
            <w:r w:rsidRPr="005B5DA7">
              <w:rPr>
                <w:rFonts w:ascii="Segoe UI" w:hAnsi="Segoe UI" w:cs="Segoe UI"/>
                <w:szCs w:val="22"/>
                <w:lang w:bidi="yi-Hebr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0AB0DA10" w14:textId="77777777" w:rsidR="00B15E29" w:rsidRPr="005B5DA7" w:rsidRDefault="00B15E29" w:rsidP="00D1454E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5B5DA7">
              <w:rPr>
                <w:rFonts w:ascii="Segoe UI" w:hAnsi="Segoe UI" w:cs="Segoe UI"/>
                <w:color w:val="auto"/>
                <w:sz w:val="22"/>
                <w:szCs w:val="22"/>
              </w:rPr>
              <w:t>zahájení stavebních prací:</w:t>
            </w:r>
          </w:p>
          <w:p w14:paraId="3DAA60CB" w14:textId="77777777" w:rsidR="00B15E29" w:rsidRPr="005B5DA7" w:rsidRDefault="00B15E29" w:rsidP="00D1454E">
            <w:pPr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4667" w:type="dxa"/>
            <w:vAlign w:val="center"/>
          </w:tcPr>
          <w:p w14:paraId="4C502270" w14:textId="77777777" w:rsidR="00B15E29" w:rsidRPr="005B5DA7" w:rsidRDefault="00B15E29" w:rsidP="00D1454E">
            <w:pPr>
              <w:jc w:val="both"/>
              <w:rPr>
                <w:rFonts w:ascii="Segoe UI" w:hAnsi="Segoe UI" w:cs="Segoe UI"/>
                <w:szCs w:val="22"/>
                <w:lang w:bidi="yi-Hebr"/>
              </w:rPr>
            </w:pPr>
            <w:r w:rsidRPr="005B5DA7">
              <w:rPr>
                <w:rFonts w:ascii="Segoe UI" w:hAnsi="Segoe UI" w:cs="Segoe UI"/>
                <w:szCs w:val="22"/>
              </w:rPr>
              <w:t xml:space="preserve">do </w:t>
            </w:r>
            <w:r w:rsidR="00AC0E29" w:rsidRPr="005B5DA7">
              <w:rPr>
                <w:rFonts w:ascii="Segoe UI" w:hAnsi="Segoe UI" w:cs="Segoe UI"/>
                <w:szCs w:val="22"/>
              </w:rPr>
              <w:t>14</w:t>
            </w:r>
            <w:r w:rsidRPr="005B5DA7">
              <w:rPr>
                <w:rFonts w:ascii="Segoe UI" w:hAnsi="Segoe UI" w:cs="Segoe UI"/>
                <w:szCs w:val="22"/>
              </w:rPr>
              <w:t xml:space="preserve"> dnů od předání staveniště dodavateli</w:t>
            </w:r>
          </w:p>
        </w:tc>
      </w:tr>
      <w:tr w:rsidR="005C3F04" w:rsidRPr="005B5DA7" w14:paraId="2055EECE" w14:textId="77777777" w:rsidTr="00B15E29">
        <w:trPr>
          <w:trHeight w:hRule="exact" w:val="549"/>
          <w:jc w:val="center"/>
        </w:trPr>
        <w:tc>
          <w:tcPr>
            <w:tcW w:w="644" w:type="dxa"/>
            <w:vAlign w:val="center"/>
          </w:tcPr>
          <w:p w14:paraId="4DDE6E3D" w14:textId="77777777" w:rsidR="00B15E29" w:rsidRPr="005B5DA7" w:rsidRDefault="00B15E29" w:rsidP="00D1454E">
            <w:pPr>
              <w:jc w:val="center"/>
              <w:rPr>
                <w:rFonts w:ascii="Segoe UI" w:hAnsi="Segoe UI" w:cs="Segoe UI"/>
                <w:szCs w:val="22"/>
                <w:lang w:bidi="yi-Hebr"/>
              </w:rPr>
            </w:pPr>
            <w:r w:rsidRPr="005B5DA7">
              <w:rPr>
                <w:rFonts w:ascii="Segoe UI" w:hAnsi="Segoe UI" w:cs="Segoe UI"/>
                <w:szCs w:val="22"/>
                <w:lang w:bidi="yi-Hebr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6937FF03" w14:textId="77777777" w:rsidR="00B15E29" w:rsidRPr="005B5DA7" w:rsidRDefault="00B15E29" w:rsidP="00D1454E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5B5DA7">
              <w:rPr>
                <w:rFonts w:ascii="Segoe UI" w:hAnsi="Segoe UI" w:cs="Segoe UI"/>
                <w:color w:val="auto"/>
                <w:sz w:val="22"/>
                <w:szCs w:val="22"/>
              </w:rPr>
              <w:t>lhůta pro dokončení stavebních prací:</w:t>
            </w:r>
          </w:p>
        </w:tc>
        <w:tc>
          <w:tcPr>
            <w:tcW w:w="4667" w:type="dxa"/>
            <w:vAlign w:val="center"/>
          </w:tcPr>
          <w:p w14:paraId="243F02AA" w14:textId="77777777" w:rsidR="00B15E29" w:rsidRPr="005B5DA7" w:rsidRDefault="00B15E29" w:rsidP="00A43C1D">
            <w:pPr>
              <w:jc w:val="both"/>
              <w:rPr>
                <w:rFonts w:ascii="Segoe UI" w:hAnsi="Segoe UI" w:cs="Segoe UI"/>
                <w:szCs w:val="22"/>
              </w:rPr>
            </w:pPr>
            <w:r w:rsidRPr="005B5DA7">
              <w:rPr>
                <w:rFonts w:ascii="Segoe UI" w:hAnsi="Segoe UI" w:cs="Segoe UI"/>
                <w:szCs w:val="22"/>
                <w:lang w:bidi="yi-Hebr"/>
              </w:rPr>
              <w:t xml:space="preserve">Do </w:t>
            </w:r>
            <w:r w:rsidR="00A43C1D">
              <w:rPr>
                <w:rFonts w:ascii="Segoe UI" w:hAnsi="Segoe UI" w:cs="Segoe UI"/>
                <w:szCs w:val="22"/>
                <w:lang w:bidi="yi-Hebr"/>
              </w:rPr>
              <w:t>4</w:t>
            </w:r>
            <w:r w:rsidR="00C53209" w:rsidRPr="005B5DA7">
              <w:rPr>
                <w:rFonts w:ascii="Segoe UI" w:hAnsi="Segoe UI" w:cs="Segoe UI"/>
                <w:szCs w:val="22"/>
                <w:lang w:bidi="yi-Hebr"/>
              </w:rPr>
              <w:t xml:space="preserve"> měsíců </w:t>
            </w:r>
            <w:r w:rsidRPr="005B5DA7">
              <w:rPr>
                <w:rFonts w:ascii="Segoe UI" w:hAnsi="Segoe UI" w:cs="Segoe UI"/>
                <w:szCs w:val="22"/>
                <w:lang w:bidi="yi-Hebr"/>
              </w:rPr>
              <w:t>od zahájení prací</w:t>
            </w:r>
          </w:p>
        </w:tc>
      </w:tr>
      <w:tr w:rsidR="005C3F04" w:rsidRPr="005B5DA7" w14:paraId="597432F3" w14:textId="77777777" w:rsidTr="00B15E29">
        <w:trPr>
          <w:trHeight w:hRule="exact" w:val="284"/>
          <w:jc w:val="center"/>
        </w:trPr>
        <w:tc>
          <w:tcPr>
            <w:tcW w:w="644" w:type="dxa"/>
            <w:vAlign w:val="center"/>
          </w:tcPr>
          <w:p w14:paraId="1BB70D69" w14:textId="77777777" w:rsidR="00B15E29" w:rsidRPr="005B5DA7" w:rsidRDefault="00B15E29" w:rsidP="00D1454E">
            <w:pPr>
              <w:jc w:val="center"/>
              <w:rPr>
                <w:rFonts w:ascii="Segoe UI" w:hAnsi="Segoe UI" w:cs="Segoe UI"/>
                <w:szCs w:val="22"/>
                <w:lang w:bidi="yi-Hebr"/>
              </w:rPr>
            </w:pPr>
            <w:r w:rsidRPr="005B5DA7">
              <w:rPr>
                <w:rFonts w:ascii="Segoe UI" w:hAnsi="Segoe UI" w:cs="Segoe UI"/>
                <w:szCs w:val="22"/>
                <w:lang w:bidi="yi-Hebr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14:paraId="588A2DF0" w14:textId="77777777" w:rsidR="00B15E29" w:rsidRPr="005B5DA7" w:rsidRDefault="00B15E29" w:rsidP="00D1454E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5B5DA7">
              <w:rPr>
                <w:rFonts w:ascii="Segoe UI" w:hAnsi="Segoe UI" w:cs="Segoe UI"/>
                <w:color w:val="auto"/>
                <w:sz w:val="22"/>
                <w:szCs w:val="22"/>
              </w:rPr>
              <w:t>lhůta pro předání a převzetí díla:</w:t>
            </w:r>
          </w:p>
        </w:tc>
        <w:tc>
          <w:tcPr>
            <w:tcW w:w="4667" w:type="dxa"/>
            <w:vAlign w:val="center"/>
          </w:tcPr>
          <w:p w14:paraId="48114440" w14:textId="77777777" w:rsidR="00B15E29" w:rsidRPr="005B5DA7" w:rsidRDefault="00B15E29" w:rsidP="00D1454E">
            <w:pPr>
              <w:jc w:val="both"/>
              <w:rPr>
                <w:rFonts w:ascii="Segoe UI" w:hAnsi="Segoe UI" w:cs="Segoe UI"/>
                <w:szCs w:val="22"/>
              </w:rPr>
            </w:pPr>
            <w:r w:rsidRPr="005B5DA7">
              <w:rPr>
                <w:rFonts w:ascii="Segoe UI" w:hAnsi="Segoe UI" w:cs="Segoe UI"/>
                <w:szCs w:val="22"/>
              </w:rPr>
              <w:t>do 7 dní po obdržení zhotovitelovy výzvy</w:t>
            </w:r>
          </w:p>
        </w:tc>
      </w:tr>
      <w:tr w:rsidR="005C3F04" w:rsidRPr="005B5DA7" w14:paraId="03AE7ABE" w14:textId="77777777" w:rsidTr="00B15E29">
        <w:trPr>
          <w:trHeight w:hRule="exact" w:val="609"/>
          <w:jc w:val="center"/>
        </w:trPr>
        <w:tc>
          <w:tcPr>
            <w:tcW w:w="644" w:type="dxa"/>
            <w:vAlign w:val="center"/>
          </w:tcPr>
          <w:p w14:paraId="59D37D1A" w14:textId="77777777" w:rsidR="00B15E29" w:rsidRPr="005B5DA7" w:rsidRDefault="00B15E29" w:rsidP="00D1454E">
            <w:pPr>
              <w:jc w:val="center"/>
              <w:rPr>
                <w:rFonts w:ascii="Segoe UI" w:hAnsi="Segoe UI" w:cs="Segoe UI"/>
                <w:szCs w:val="22"/>
                <w:lang w:bidi="yi-Hebr"/>
              </w:rPr>
            </w:pPr>
            <w:r w:rsidRPr="005B5DA7">
              <w:rPr>
                <w:rFonts w:ascii="Segoe UI" w:hAnsi="Segoe UI" w:cs="Segoe UI"/>
                <w:szCs w:val="22"/>
                <w:lang w:bidi="yi-Hebr"/>
              </w:rPr>
              <w:t>4</w:t>
            </w:r>
          </w:p>
        </w:tc>
        <w:tc>
          <w:tcPr>
            <w:tcW w:w="4000" w:type="dxa"/>
            <w:vAlign w:val="center"/>
          </w:tcPr>
          <w:p w14:paraId="21732CB5" w14:textId="77777777" w:rsidR="00B15E29" w:rsidRPr="005B5DA7" w:rsidRDefault="00B15E29" w:rsidP="00D1454E">
            <w:pPr>
              <w:pStyle w:val="Default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5B5DA7">
              <w:rPr>
                <w:rFonts w:ascii="Segoe UI" w:hAnsi="Segoe UI" w:cs="Segoe UI"/>
                <w:color w:val="auto"/>
                <w:sz w:val="22"/>
                <w:szCs w:val="22"/>
              </w:rPr>
              <w:t>počátek běhu záruční lhůty:</w:t>
            </w:r>
          </w:p>
        </w:tc>
        <w:tc>
          <w:tcPr>
            <w:tcW w:w="4667" w:type="dxa"/>
            <w:vAlign w:val="center"/>
          </w:tcPr>
          <w:p w14:paraId="5A86E28F" w14:textId="77777777" w:rsidR="00B15E29" w:rsidRPr="005B5DA7" w:rsidRDefault="00B15E29" w:rsidP="00D1454E">
            <w:pPr>
              <w:jc w:val="both"/>
              <w:rPr>
                <w:rFonts w:ascii="Segoe UI" w:hAnsi="Segoe UI" w:cs="Segoe UI"/>
                <w:szCs w:val="22"/>
                <w:lang w:bidi="yi-Hebr"/>
              </w:rPr>
            </w:pPr>
            <w:r w:rsidRPr="005B5DA7">
              <w:rPr>
                <w:rFonts w:ascii="Segoe UI" w:hAnsi="Segoe UI" w:cs="Segoe UI"/>
                <w:szCs w:val="22"/>
              </w:rPr>
              <w:t>k datu podpisu protokolu o předání a převzetí dokončeného díla</w:t>
            </w:r>
          </w:p>
        </w:tc>
      </w:tr>
    </w:tbl>
    <w:p w14:paraId="57A788FD" w14:textId="77777777" w:rsidR="00361F39" w:rsidRPr="005B5DA7" w:rsidRDefault="00361F39" w:rsidP="00B15E29">
      <w:pPr>
        <w:tabs>
          <w:tab w:val="num" w:pos="720"/>
        </w:tabs>
        <w:jc w:val="right"/>
        <w:rPr>
          <w:rFonts w:ascii="Segoe UI" w:hAnsi="Segoe UI" w:cs="Segoe UI"/>
        </w:rPr>
      </w:pPr>
    </w:p>
    <w:p w14:paraId="513F3411" w14:textId="77777777" w:rsidR="00E008AD" w:rsidRPr="005B5DA7" w:rsidRDefault="00E008AD" w:rsidP="00E008AD">
      <w:pPr>
        <w:tabs>
          <w:tab w:val="left" w:pos="426"/>
        </w:tabs>
        <w:spacing w:after="120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Změna zahájení doby plnění nebo termín ukončení prací a harmonogram postupu prací budou smluvními stranami upraveny písemným dodatkem k této smlouvě.</w:t>
      </w:r>
    </w:p>
    <w:p w14:paraId="00BD4812" w14:textId="77777777" w:rsidR="00361F39" w:rsidRPr="005B5DA7" w:rsidRDefault="00361F39" w:rsidP="0038201F">
      <w:pPr>
        <w:tabs>
          <w:tab w:val="num" w:pos="720"/>
        </w:tabs>
        <w:spacing w:after="120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lastRenderedPageBreak/>
        <w:t xml:space="preserve">Zhotovitel provede dílo řádně a včas a písemně vyzve objednatele k jeho převzetí. Případné změny v termínech z důvodu podstatných </w:t>
      </w:r>
      <w:r w:rsidR="00C22496" w:rsidRPr="005B5DA7">
        <w:rPr>
          <w:rFonts w:ascii="Segoe UI" w:hAnsi="Segoe UI" w:cs="Segoe UI"/>
        </w:rPr>
        <w:t xml:space="preserve">a </w:t>
      </w:r>
      <w:r w:rsidRPr="005B5DA7">
        <w:rPr>
          <w:rFonts w:ascii="Segoe UI" w:hAnsi="Segoe UI" w:cs="Segoe UI"/>
        </w:rPr>
        <w:t xml:space="preserve">nepředvídatelných překážek na straně objednatele nebo zhotovitele budou řešeny vzájemnou dohodou a písemným dodatkem ke smlouvě. </w:t>
      </w:r>
    </w:p>
    <w:p w14:paraId="7882907C" w14:textId="77777777" w:rsidR="002F6C06" w:rsidRPr="005B5DA7" w:rsidRDefault="002F6C06" w:rsidP="0038201F">
      <w:pPr>
        <w:spacing w:after="120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Objednatel je oprávněn přikázat zhotoviteli přerušení provádění díla na nezbytně nutnou dobu a v nezbytném rozsahu:</w:t>
      </w:r>
    </w:p>
    <w:p w14:paraId="43EDDCDC" w14:textId="77777777" w:rsidR="002F6C06" w:rsidRPr="005B5DA7" w:rsidRDefault="002F6C06" w:rsidP="0038201F">
      <w:pPr>
        <w:pStyle w:val="Zkladntext2"/>
        <w:numPr>
          <w:ilvl w:val="0"/>
          <w:numId w:val="18"/>
        </w:numPr>
        <w:tabs>
          <w:tab w:val="clear" w:pos="644"/>
        </w:tabs>
        <w:spacing w:after="120"/>
        <w:ind w:left="426" w:hanging="426"/>
        <w:jc w:val="both"/>
        <w:rPr>
          <w:rFonts w:ascii="Segoe UI" w:hAnsi="Segoe UI" w:cs="Segoe UI"/>
          <w:b w:val="0"/>
          <w:sz w:val="22"/>
          <w:szCs w:val="22"/>
          <w:u w:val="none"/>
        </w:rPr>
      </w:pPr>
      <w:r w:rsidRPr="005B5DA7">
        <w:rPr>
          <w:rFonts w:ascii="Segoe UI" w:hAnsi="Segoe UI" w:cs="Segoe UI"/>
          <w:b w:val="0"/>
          <w:sz w:val="22"/>
          <w:szCs w:val="22"/>
          <w:u w:val="none"/>
        </w:rPr>
        <w:t>jestliže pracovníci zhotovitele poruší při práci v objektech objednatele bezpečnostní předpisy, se kterými objednatel zhotovitele řádně seznámil,</w:t>
      </w:r>
    </w:p>
    <w:p w14:paraId="173EB406" w14:textId="77777777" w:rsidR="002F6C06" w:rsidRPr="005B5DA7" w:rsidRDefault="002F6C06" w:rsidP="0038201F">
      <w:pPr>
        <w:pStyle w:val="Zkladntext2"/>
        <w:numPr>
          <w:ilvl w:val="0"/>
          <w:numId w:val="18"/>
        </w:numPr>
        <w:tabs>
          <w:tab w:val="clear" w:pos="644"/>
        </w:tabs>
        <w:spacing w:after="120"/>
        <w:ind w:left="426" w:hanging="426"/>
        <w:jc w:val="both"/>
        <w:rPr>
          <w:rFonts w:ascii="Segoe UI" w:hAnsi="Segoe UI" w:cs="Segoe UI"/>
          <w:b w:val="0"/>
          <w:sz w:val="22"/>
          <w:szCs w:val="22"/>
          <w:u w:val="none"/>
        </w:rPr>
      </w:pPr>
      <w:r w:rsidRPr="005B5DA7">
        <w:rPr>
          <w:rFonts w:ascii="Segoe UI" w:hAnsi="Segoe UI" w:cs="Segoe UI"/>
          <w:b w:val="0"/>
          <w:sz w:val="22"/>
          <w:szCs w:val="22"/>
          <w:u w:val="none"/>
        </w:rPr>
        <w:t>v případě, že zhotovitel poskytuje vadné plnění nebo jinak porušuje tuto smlouvu či právní předpisy. Při každém přerušení prací je zhotovitel povinen objednateli navrhnout opatření zabezpečující nejúčinnější a nejefektivnější způsob odstranění vad či překážek provádění díla a je povinen tyto vady a překážky odstranit ve lhůtě technicky přiměřené. Po odstranění vad nebo překážek je zhotovitel povinen pokračovat v řádném provádění díla. Přerušení prací, které nastalo z důvodu poskytování vadného plnění nebo porušení povinností zhotovitelem nezpůsobuje prodloužení žádného z termínů, k jejichž splnění je zhotovitel touto smlouvou zavázán. Zhotovitel je povinen v případě přerušení prací vždy doposud provedenou část na své náklady zakonzervovat, tj. učinit opatření chránicí provedenou část proti nepříznivým vlivům. Pokud se bude jednat o vadu sice neodstranitelnou, ale nebránící užívání díla, je oprávněn objednatel požadovat snížení ceny o přiměřenou částku odpovídající snížení hodnoty díla a vyvolaným vícenákladům při dalších pracích,</w:t>
      </w:r>
    </w:p>
    <w:p w14:paraId="5B8D0453" w14:textId="77777777" w:rsidR="002F6C06" w:rsidRPr="005B5DA7" w:rsidRDefault="002F6C06" w:rsidP="0038201F">
      <w:pPr>
        <w:pStyle w:val="Zkladntext2"/>
        <w:numPr>
          <w:ilvl w:val="0"/>
          <w:numId w:val="18"/>
        </w:numPr>
        <w:tabs>
          <w:tab w:val="clear" w:pos="644"/>
        </w:tabs>
        <w:spacing w:after="120"/>
        <w:ind w:left="426" w:hanging="426"/>
        <w:jc w:val="both"/>
        <w:rPr>
          <w:rFonts w:ascii="Segoe UI" w:hAnsi="Segoe UI" w:cs="Segoe UI"/>
          <w:b w:val="0"/>
          <w:sz w:val="22"/>
          <w:szCs w:val="22"/>
          <w:u w:val="none"/>
        </w:rPr>
      </w:pPr>
      <w:r w:rsidRPr="005B5DA7">
        <w:rPr>
          <w:rFonts w:ascii="Segoe UI" w:hAnsi="Segoe UI" w:cs="Segoe UI"/>
          <w:b w:val="0"/>
          <w:sz w:val="22"/>
          <w:szCs w:val="22"/>
          <w:u w:val="none"/>
        </w:rPr>
        <w:t xml:space="preserve">v případě, že zhotovitel svým postupem zmaří splnění dohodnutého termínu nebo rozhodujících dílčích termínů, a tím i realizaci dohodnutého díla, zejména porušením povinnosti stanovených v této smlouvě, popř. odmítne nastoupit na výzvu objednatele k zahájení prací, odmítne dílo dle této smlouvy provést nebo bude opakovaně poskytovat vadné plnění a nesjedná nápravu, je objednatel v tomto případě oprávněn pověřit provedením díla náhradní subjekt a náklady na toto provedení v plné výši přeúčtovat zhotoviteli, který je povinen je neprodleně uhradit nejpozději do 14-ti dnů od doručení faktury. Zhotovitel je povinen poskytovat této osobě veškerou nezbytnou součinnost. </w:t>
      </w:r>
    </w:p>
    <w:p w14:paraId="4BEBBC31" w14:textId="6418E901" w:rsidR="00361F39" w:rsidRPr="005B5DA7" w:rsidRDefault="00361F39" w:rsidP="00E71051">
      <w:pPr>
        <w:tabs>
          <w:tab w:val="left" w:pos="360"/>
        </w:tabs>
        <w:spacing w:after="120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Místem plnění </w:t>
      </w:r>
      <w:r w:rsidR="004E0C51" w:rsidRPr="005B5DA7">
        <w:rPr>
          <w:rFonts w:ascii="Segoe UI" w:hAnsi="Segoe UI" w:cs="Segoe UI"/>
          <w:szCs w:val="22"/>
        </w:rPr>
        <w:t>je</w:t>
      </w:r>
      <w:r w:rsidR="004E0C51" w:rsidRPr="005B5DA7">
        <w:rPr>
          <w:rFonts w:ascii="Segoe UI" w:hAnsi="Segoe UI" w:cs="Segoe UI"/>
        </w:rPr>
        <w:t xml:space="preserve"> </w:t>
      </w:r>
      <w:r w:rsidR="00CB3E84">
        <w:rPr>
          <w:rFonts w:ascii="Segoe UI" w:hAnsi="Segoe UI" w:cs="Segoe UI"/>
        </w:rPr>
        <w:t>intravilán</w:t>
      </w:r>
      <w:r w:rsidR="00E1196A" w:rsidRPr="005B5DA7">
        <w:rPr>
          <w:rFonts w:ascii="Segoe UI" w:hAnsi="Segoe UI" w:cs="Segoe UI"/>
          <w:snapToGrid w:val="0"/>
        </w:rPr>
        <w:t xml:space="preserve"> </w:t>
      </w:r>
      <w:r w:rsidR="00A96B07">
        <w:rPr>
          <w:rFonts w:ascii="Segoe UI" w:hAnsi="Segoe UI" w:cs="Segoe UI"/>
          <w:snapToGrid w:val="0"/>
        </w:rPr>
        <w:t>obce Zakřany</w:t>
      </w:r>
    </w:p>
    <w:p w14:paraId="2D9F8E0D" w14:textId="77777777" w:rsidR="00BC1B10" w:rsidRPr="005B5DA7" w:rsidRDefault="00303641" w:rsidP="00BC1B10">
      <w:pPr>
        <w:tabs>
          <w:tab w:val="left" w:pos="360"/>
        </w:tabs>
        <w:spacing w:after="120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Místem předání dokončeného díla objednat</w:t>
      </w:r>
      <w:r w:rsidR="000E607D" w:rsidRPr="005B5DA7">
        <w:rPr>
          <w:rFonts w:ascii="Segoe UI" w:hAnsi="Segoe UI" w:cs="Segoe UI"/>
          <w:szCs w:val="22"/>
        </w:rPr>
        <w:t xml:space="preserve">eli je sídlo objednatele (viz. </w:t>
      </w:r>
      <w:r w:rsidR="007908F1" w:rsidRPr="005B5DA7">
        <w:rPr>
          <w:rFonts w:ascii="Segoe UI" w:hAnsi="Segoe UI" w:cs="Segoe UI"/>
          <w:szCs w:val="22"/>
        </w:rPr>
        <w:t>v</w:t>
      </w:r>
      <w:r w:rsidR="00BF565B" w:rsidRPr="005B5DA7">
        <w:rPr>
          <w:rFonts w:ascii="Segoe UI" w:hAnsi="Segoe UI" w:cs="Segoe UI"/>
          <w:szCs w:val="22"/>
        </w:rPr>
        <w:t>ý</w:t>
      </w:r>
      <w:r w:rsidR="007908F1" w:rsidRPr="005B5DA7">
        <w:rPr>
          <w:rFonts w:ascii="Segoe UI" w:hAnsi="Segoe UI" w:cs="Segoe UI"/>
          <w:szCs w:val="22"/>
        </w:rPr>
        <w:t>še</w:t>
      </w:r>
      <w:r w:rsidRPr="005B5DA7">
        <w:rPr>
          <w:rFonts w:ascii="Segoe UI" w:hAnsi="Segoe UI" w:cs="Segoe UI"/>
          <w:szCs w:val="22"/>
        </w:rPr>
        <w:t>)</w:t>
      </w:r>
      <w:r w:rsidR="00BF565B" w:rsidRPr="005B5DA7">
        <w:rPr>
          <w:rFonts w:ascii="Segoe UI" w:hAnsi="Segoe UI" w:cs="Segoe UI"/>
          <w:szCs w:val="22"/>
        </w:rPr>
        <w:t>.</w:t>
      </w:r>
      <w:r w:rsidRPr="005B5DA7">
        <w:rPr>
          <w:rFonts w:ascii="Segoe UI" w:hAnsi="Segoe UI" w:cs="Segoe UI"/>
          <w:szCs w:val="22"/>
        </w:rPr>
        <w:t xml:space="preserve"> </w:t>
      </w:r>
    </w:p>
    <w:p w14:paraId="5D1951ED" w14:textId="77777777" w:rsidR="00BC4D2E" w:rsidRPr="005B5DA7" w:rsidRDefault="00BC4D2E" w:rsidP="00BC1B10">
      <w:pPr>
        <w:rPr>
          <w:rFonts w:ascii="Segoe UI" w:hAnsi="Segoe UI" w:cs="Segoe UI"/>
        </w:rPr>
      </w:pPr>
    </w:p>
    <w:p w14:paraId="2F68DCB2" w14:textId="77777777" w:rsidR="00A64016" w:rsidRPr="005B5DA7" w:rsidRDefault="00A64016" w:rsidP="00BC1B10">
      <w:pPr>
        <w:rPr>
          <w:rFonts w:ascii="Segoe UI" w:hAnsi="Segoe UI" w:cs="Segoe UI"/>
        </w:rPr>
      </w:pPr>
    </w:p>
    <w:p w14:paraId="64E76C35" w14:textId="77777777" w:rsidR="006E5DD1" w:rsidRPr="005B5DA7" w:rsidRDefault="000278E6" w:rsidP="006E5DD1">
      <w:pPr>
        <w:pStyle w:val="Nadpis1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 xml:space="preserve">Článek </w:t>
      </w:r>
      <w:r w:rsidR="006E5DD1" w:rsidRPr="005B5DA7">
        <w:rPr>
          <w:rFonts w:ascii="Segoe UI" w:hAnsi="Segoe UI" w:cs="Segoe UI"/>
          <w:sz w:val="22"/>
          <w:szCs w:val="22"/>
        </w:rPr>
        <w:t>V.</w:t>
      </w:r>
    </w:p>
    <w:p w14:paraId="1D2F1B67" w14:textId="77777777" w:rsidR="006E5DD1" w:rsidRPr="005B5DA7" w:rsidRDefault="006E5DD1" w:rsidP="00BA13C9">
      <w:pPr>
        <w:pStyle w:val="Nadpis20"/>
        <w:spacing w:after="12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>Cena prací</w:t>
      </w:r>
    </w:p>
    <w:p w14:paraId="333AF258" w14:textId="77777777" w:rsidR="006E5DD1" w:rsidRPr="005B5DA7" w:rsidRDefault="006E5DD1" w:rsidP="006E5DD1">
      <w:pPr>
        <w:pStyle w:val="Zkladntext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Cena </w:t>
      </w:r>
      <w:r w:rsidR="00453934" w:rsidRPr="005B5DA7">
        <w:rPr>
          <w:rFonts w:ascii="Segoe UI" w:hAnsi="Segoe UI" w:cs="Segoe UI"/>
          <w:szCs w:val="22"/>
        </w:rPr>
        <w:t xml:space="preserve">díla </w:t>
      </w:r>
      <w:r w:rsidRPr="005B5DA7">
        <w:rPr>
          <w:rFonts w:ascii="Segoe UI" w:hAnsi="Segoe UI" w:cs="Segoe UI"/>
          <w:szCs w:val="22"/>
        </w:rPr>
        <w:t xml:space="preserve">je stanovena dohodou smluvních stran a činí </w:t>
      </w:r>
      <w:r w:rsidR="00730A8C" w:rsidRPr="005B5DA7">
        <w:rPr>
          <w:rFonts w:ascii="Segoe UI" w:hAnsi="Segoe UI" w:cs="Segoe UI"/>
          <w:szCs w:val="22"/>
        </w:rPr>
        <w:t xml:space="preserve">maximálně </w:t>
      </w:r>
      <w:r w:rsidRPr="005B5DA7">
        <w:rPr>
          <w:rFonts w:ascii="Segoe UI" w:hAnsi="Segoe UI" w:cs="Segoe UI"/>
          <w:szCs w:val="22"/>
        </w:rPr>
        <w:t>celkem:</w:t>
      </w:r>
    </w:p>
    <w:p w14:paraId="776FEF16" w14:textId="77777777" w:rsidR="006E5DD1" w:rsidRPr="005B5DA7" w:rsidRDefault="006E5DD1" w:rsidP="006E5DD1">
      <w:pPr>
        <w:pStyle w:val="Zkladntext"/>
        <w:rPr>
          <w:rFonts w:ascii="Segoe UI" w:hAnsi="Segoe UI" w:cs="Segoe UI"/>
          <w:szCs w:val="22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2964"/>
        <w:gridCol w:w="2859"/>
      </w:tblGrid>
      <w:tr w:rsidR="005C3F04" w:rsidRPr="005B5DA7" w14:paraId="43E40D57" w14:textId="77777777" w:rsidTr="00A21E87">
        <w:trPr>
          <w:trHeight w:hRule="exact" w:val="340"/>
        </w:trPr>
        <w:tc>
          <w:tcPr>
            <w:tcW w:w="3249" w:type="dxa"/>
            <w:vMerge w:val="restart"/>
            <w:vAlign w:val="center"/>
          </w:tcPr>
          <w:p w14:paraId="1C340605" w14:textId="77777777" w:rsidR="00951900" w:rsidRPr="005B5DA7" w:rsidRDefault="00951900" w:rsidP="005D7941">
            <w:pPr>
              <w:pStyle w:val="Textvbloku"/>
              <w:tabs>
                <w:tab w:val="num" w:pos="400"/>
              </w:tabs>
              <w:ind w:left="0" w:right="-91" w:firstLine="0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5B5DA7">
              <w:rPr>
                <w:rFonts w:ascii="Segoe UI" w:hAnsi="Segoe UI" w:cs="Segoe UI"/>
                <w:b/>
                <w:sz w:val="22"/>
                <w:szCs w:val="22"/>
              </w:rPr>
              <w:t>Cena díla</w:t>
            </w:r>
          </w:p>
        </w:tc>
        <w:tc>
          <w:tcPr>
            <w:tcW w:w="2964" w:type="dxa"/>
            <w:vAlign w:val="center"/>
          </w:tcPr>
          <w:p w14:paraId="12D7BE5E" w14:textId="77777777" w:rsidR="00951900" w:rsidRPr="005B5DA7" w:rsidRDefault="00951900" w:rsidP="00A21E87">
            <w:pPr>
              <w:pStyle w:val="Textvbloku"/>
              <w:tabs>
                <w:tab w:val="num" w:pos="400"/>
              </w:tabs>
              <w:ind w:left="0" w:right="-91" w:firstLine="0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79AED9BC" w14:textId="77777777" w:rsidR="00951900" w:rsidRPr="005B5DA7" w:rsidRDefault="00951900" w:rsidP="005D7941">
            <w:pPr>
              <w:pStyle w:val="Textvbloku"/>
              <w:tabs>
                <w:tab w:val="num" w:pos="400"/>
              </w:tabs>
              <w:ind w:left="0" w:right="-91" w:firstLine="0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5B5DA7">
              <w:rPr>
                <w:rFonts w:ascii="Segoe UI" w:hAnsi="Segoe UI" w:cs="Segoe UI"/>
                <w:b/>
                <w:sz w:val="22"/>
                <w:szCs w:val="22"/>
              </w:rPr>
              <w:t>,- Kč (bez DPH)</w:t>
            </w:r>
          </w:p>
        </w:tc>
      </w:tr>
      <w:tr w:rsidR="005C3F04" w:rsidRPr="005B5DA7" w14:paraId="54A544B3" w14:textId="77777777" w:rsidTr="00A21E87">
        <w:trPr>
          <w:trHeight w:hRule="exact" w:val="340"/>
        </w:trPr>
        <w:tc>
          <w:tcPr>
            <w:tcW w:w="3249" w:type="dxa"/>
            <w:vMerge/>
          </w:tcPr>
          <w:p w14:paraId="1EE088D1" w14:textId="77777777" w:rsidR="00951900" w:rsidRPr="005B5DA7" w:rsidRDefault="00951900" w:rsidP="005D7941">
            <w:pPr>
              <w:pStyle w:val="Textvbloku"/>
              <w:tabs>
                <w:tab w:val="num" w:pos="400"/>
              </w:tabs>
              <w:ind w:left="0" w:right="-91" w:firstLine="0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26ED74F9" w14:textId="77777777" w:rsidR="00951900" w:rsidRPr="005B5DA7" w:rsidRDefault="00951900" w:rsidP="00A21E87">
            <w:pPr>
              <w:pStyle w:val="Textvbloku"/>
              <w:tabs>
                <w:tab w:val="num" w:pos="400"/>
              </w:tabs>
              <w:ind w:left="0" w:right="-91" w:firstLine="0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7EAD2D06" w14:textId="77777777" w:rsidR="00951900" w:rsidRPr="005B5DA7" w:rsidRDefault="00951900" w:rsidP="00511266">
            <w:pPr>
              <w:pStyle w:val="Textvbloku"/>
              <w:tabs>
                <w:tab w:val="left" w:pos="4500"/>
              </w:tabs>
              <w:ind w:left="0" w:right="-91" w:firstLine="0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5B5DA7">
              <w:rPr>
                <w:rFonts w:ascii="Segoe UI" w:hAnsi="Segoe UI" w:cs="Segoe UI"/>
                <w:b/>
                <w:sz w:val="22"/>
                <w:szCs w:val="22"/>
              </w:rPr>
              <w:t>,-Kč DPH 2</w:t>
            </w:r>
            <w:r w:rsidR="00511266" w:rsidRPr="005B5DA7"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  <w:r w:rsidRPr="005B5DA7">
              <w:rPr>
                <w:rFonts w:ascii="Segoe UI" w:hAnsi="Segoe UI" w:cs="Segoe UI"/>
                <w:b/>
                <w:sz w:val="22"/>
                <w:szCs w:val="22"/>
              </w:rPr>
              <w:t xml:space="preserve"> %</w:t>
            </w:r>
          </w:p>
        </w:tc>
      </w:tr>
      <w:tr w:rsidR="000F1286" w:rsidRPr="005B5DA7" w14:paraId="6231D74F" w14:textId="77777777" w:rsidTr="00A21E87">
        <w:trPr>
          <w:trHeight w:hRule="exact" w:val="340"/>
        </w:trPr>
        <w:tc>
          <w:tcPr>
            <w:tcW w:w="3249" w:type="dxa"/>
            <w:vMerge/>
          </w:tcPr>
          <w:p w14:paraId="63497B3D" w14:textId="77777777" w:rsidR="00951900" w:rsidRPr="005B5DA7" w:rsidRDefault="00951900" w:rsidP="005D7941">
            <w:pPr>
              <w:pStyle w:val="Textvbloku"/>
              <w:tabs>
                <w:tab w:val="num" w:pos="400"/>
              </w:tabs>
              <w:ind w:left="0" w:right="-91" w:firstLine="0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1509C8CD" w14:textId="77777777" w:rsidR="00951900" w:rsidRPr="005B5DA7" w:rsidRDefault="00951900" w:rsidP="00A21E87">
            <w:pPr>
              <w:pStyle w:val="Textvbloku"/>
              <w:tabs>
                <w:tab w:val="num" w:pos="400"/>
              </w:tabs>
              <w:ind w:left="0" w:right="-91" w:firstLine="0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33691AB1" w14:textId="77777777" w:rsidR="00951900" w:rsidRPr="005B5DA7" w:rsidRDefault="00951900" w:rsidP="005D7941">
            <w:pPr>
              <w:pStyle w:val="Textvbloku"/>
              <w:tabs>
                <w:tab w:val="num" w:pos="400"/>
              </w:tabs>
              <w:ind w:left="0" w:right="-91" w:firstLine="0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5B5DA7">
              <w:rPr>
                <w:rFonts w:ascii="Segoe UI" w:hAnsi="Segoe UI" w:cs="Segoe UI"/>
                <w:b/>
                <w:sz w:val="22"/>
                <w:szCs w:val="22"/>
              </w:rPr>
              <w:t>,- Kč (včetně DPH)</w:t>
            </w:r>
          </w:p>
        </w:tc>
      </w:tr>
    </w:tbl>
    <w:p w14:paraId="2D1DD7D4" w14:textId="77777777" w:rsidR="006E5DD1" w:rsidRPr="005B5DA7" w:rsidRDefault="006E5DD1" w:rsidP="006E5DD1">
      <w:pPr>
        <w:jc w:val="both"/>
        <w:rPr>
          <w:rFonts w:ascii="Segoe UI" w:hAnsi="Segoe UI" w:cs="Segoe UI"/>
          <w:szCs w:val="22"/>
        </w:rPr>
      </w:pPr>
    </w:p>
    <w:p w14:paraId="6CEDA998" w14:textId="77777777" w:rsidR="00951900" w:rsidRPr="005B5DA7" w:rsidRDefault="00E74882" w:rsidP="00A41627">
      <w:pPr>
        <w:spacing w:after="120"/>
        <w:jc w:val="both"/>
        <w:rPr>
          <w:rFonts w:ascii="Segoe UI" w:hAnsi="Segoe UI" w:cs="Segoe UI"/>
          <w:sz w:val="20"/>
        </w:rPr>
      </w:pPr>
      <w:r w:rsidRPr="005B5DA7">
        <w:rPr>
          <w:rFonts w:ascii="Segoe UI" w:hAnsi="Segoe UI" w:cs="Segoe UI"/>
        </w:rPr>
        <w:t xml:space="preserve">Cena za provedení díla obsahuje veškeré </w:t>
      </w:r>
      <w:r w:rsidR="0027203C" w:rsidRPr="005B5DA7">
        <w:rPr>
          <w:rFonts w:ascii="Segoe UI" w:hAnsi="Segoe UI" w:cs="Segoe UI"/>
        </w:rPr>
        <w:t>pod</w:t>
      </w:r>
      <w:r w:rsidRPr="005B5DA7">
        <w:rPr>
          <w:rFonts w:ascii="Segoe UI" w:hAnsi="Segoe UI" w:cs="Segoe UI"/>
        </w:rPr>
        <w:t xml:space="preserve">dodávky a dílčí práce. </w:t>
      </w:r>
      <w:r w:rsidR="00355E89" w:rsidRPr="005B5DA7">
        <w:rPr>
          <w:rFonts w:ascii="Segoe UI" w:hAnsi="Segoe UI" w:cs="Segoe UI"/>
        </w:rPr>
        <w:t>V ceně za provedení díla jsou zahrnuty veškeré náklady zhotovitele, které při plnění svého závazku dle této smlouvy nebo v souvislosti s tím vynaloží. Jedná se zejména o náklady na pořízení všech věcí potřebných k provedení díla</w:t>
      </w:r>
      <w:r w:rsidR="00D23BD8" w:rsidRPr="005B5DA7">
        <w:rPr>
          <w:rFonts w:ascii="Segoe UI" w:hAnsi="Segoe UI" w:cs="Segoe UI"/>
        </w:rPr>
        <w:t>, dopravu na místo plnění vč. vykládky</w:t>
      </w:r>
      <w:r w:rsidR="00942718" w:rsidRPr="005B5DA7">
        <w:rPr>
          <w:rFonts w:ascii="Segoe UI" w:hAnsi="Segoe UI" w:cs="Segoe UI"/>
        </w:rPr>
        <w:t>, skladován</w:t>
      </w:r>
      <w:r w:rsidR="00CE1292" w:rsidRPr="005B5DA7">
        <w:rPr>
          <w:rFonts w:ascii="Segoe UI" w:hAnsi="Segoe UI" w:cs="Segoe UI"/>
        </w:rPr>
        <w:t>í</w:t>
      </w:r>
      <w:r w:rsidR="00942718" w:rsidRPr="005B5DA7">
        <w:rPr>
          <w:rFonts w:ascii="Segoe UI" w:hAnsi="Segoe UI" w:cs="Segoe UI"/>
        </w:rPr>
        <w:t xml:space="preserve">, manipulační a zdvihací techniky a přesunů hmot, zařízení staveniště a jeho zabezpečeni, hygienické zázemí </w:t>
      </w:r>
      <w:r w:rsidR="00942718" w:rsidRPr="005B5DA7">
        <w:rPr>
          <w:rFonts w:ascii="Segoe UI" w:hAnsi="Segoe UI" w:cs="Segoe UI"/>
        </w:rPr>
        <w:lastRenderedPageBreak/>
        <w:t>pro</w:t>
      </w:r>
      <w:r w:rsidR="00203385">
        <w:rPr>
          <w:rFonts w:ascii="Segoe UI" w:hAnsi="Segoe UI" w:cs="Segoe UI"/>
        </w:rPr>
        <w:t> </w:t>
      </w:r>
      <w:r w:rsidR="00942718" w:rsidRPr="005B5DA7">
        <w:rPr>
          <w:rFonts w:ascii="Segoe UI" w:hAnsi="Segoe UI" w:cs="Segoe UI"/>
        </w:rPr>
        <w:t xml:space="preserve">pracovníky a </w:t>
      </w:r>
      <w:r w:rsidR="0072638A" w:rsidRPr="005B5DA7">
        <w:rPr>
          <w:rFonts w:ascii="Segoe UI" w:hAnsi="Segoe UI" w:cs="Segoe UI"/>
        </w:rPr>
        <w:t>zhotovitele</w:t>
      </w:r>
      <w:r w:rsidR="00942718" w:rsidRPr="005B5DA7">
        <w:rPr>
          <w:rFonts w:ascii="Segoe UI" w:hAnsi="Segoe UI" w:cs="Segoe UI"/>
        </w:rPr>
        <w:t>, úklid průběžný a konečný úklid staveniště, dokumentaci skutečného provedení, provedení předepsaných č</w:t>
      </w:r>
      <w:r w:rsidR="00EF6A6C" w:rsidRPr="005B5DA7">
        <w:rPr>
          <w:rFonts w:ascii="Segoe UI" w:hAnsi="Segoe UI" w:cs="Segoe UI"/>
        </w:rPr>
        <w:t>i sjednaných zkoušek, revizí</w:t>
      </w:r>
      <w:r w:rsidR="00942718" w:rsidRPr="005B5DA7">
        <w:rPr>
          <w:rFonts w:ascii="Segoe UI" w:hAnsi="Segoe UI" w:cs="Segoe UI"/>
        </w:rPr>
        <w:t>, předání atestů, osvědčen</w:t>
      </w:r>
      <w:r w:rsidR="0004133B" w:rsidRPr="005B5DA7">
        <w:rPr>
          <w:rFonts w:ascii="Segoe UI" w:hAnsi="Segoe UI" w:cs="Segoe UI"/>
        </w:rPr>
        <w:t>í</w:t>
      </w:r>
      <w:r w:rsidR="00942718" w:rsidRPr="005B5DA7">
        <w:rPr>
          <w:rFonts w:ascii="Segoe UI" w:hAnsi="Segoe UI" w:cs="Segoe UI"/>
        </w:rPr>
        <w:t>, prohlášení o shodě, revizních protokolů a všech dalších dokumentů stavby. Dále se jedná zejména o náklady na cla, režie, mzdy, sociální pojištěn</w:t>
      </w:r>
      <w:r w:rsidR="00CF4131" w:rsidRPr="005B5DA7">
        <w:rPr>
          <w:rFonts w:ascii="Segoe UI" w:hAnsi="Segoe UI" w:cs="Segoe UI"/>
        </w:rPr>
        <w:t>í</w:t>
      </w:r>
      <w:r w:rsidR="00942718" w:rsidRPr="005B5DA7">
        <w:rPr>
          <w:rFonts w:ascii="Segoe UI" w:hAnsi="Segoe UI" w:cs="Segoe UI"/>
        </w:rPr>
        <w:t>, pojištění dle smlouvy, poplatky, zábory, dopravní značení, zajištění bezpečnosti práce a protipožárních opatření apod.</w:t>
      </w:r>
      <w:r w:rsidR="0080045A" w:rsidRPr="005B5DA7">
        <w:rPr>
          <w:rFonts w:ascii="Segoe UI" w:hAnsi="Segoe UI" w:cs="Segoe UI"/>
        </w:rPr>
        <w:t xml:space="preserve"> </w:t>
      </w:r>
    </w:p>
    <w:p w14:paraId="7490144B" w14:textId="77777777" w:rsidR="003A2D46" w:rsidRPr="005B5DA7" w:rsidRDefault="003A2D46" w:rsidP="009957A4">
      <w:pPr>
        <w:pStyle w:val="Zkladntext"/>
        <w:rPr>
          <w:rFonts w:ascii="Segoe UI" w:hAnsi="Segoe UI" w:cs="Segoe UI"/>
          <w:sz w:val="20"/>
        </w:rPr>
      </w:pPr>
    </w:p>
    <w:p w14:paraId="5667669F" w14:textId="77777777" w:rsidR="003A2D46" w:rsidRPr="005B5DA7" w:rsidRDefault="003A2D46" w:rsidP="009957A4">
      <w:pPr>
        <w:pStyle w:val="Zkladntext"/>
        <w:rPr>
          <w:rFonts w:ascii="Segoe UI" w:hAnsi="Segoe UI" w:cs="Segoe UI"/>
          <w:sz w:val="20"/>
        </w:rPr>
      </w:pPr>
    </w:p>
    <w:p w14:paraId="57D8D8D2" w14:textId="77777777" w:rsidR="006E5DD1" w:rsidRPr="005B5DA7" w:rsidRDefault="006E5DD1" w:rsidP="00994657">
      <w:pPr>
        <w:tabs>
          <w:tab w:val="left" w:pos="851"/>
        </w:tabs>
        <w:spacing w:after="120"/>
        <w:ind w:left="357" w:hanging="357"/>
        <w:jc w:val="center"/>
        <w:rPr>
          <w:rFonts w:ascii="Segoe UI" w:hAnsi="Segoe UI" w:cs="Segoe UI"/>
          <w:b/>
          <w:szCs w:val="22"/>
        </w:rPr>
      </w:pPr>
      <w:r w:rsidRPr="005B5DA7">
        <w:rPr>
          <w:rFonts w:ascii="Segoe UI" w:hAnsi="Segoe UI" w:cs="Segoe UI"/>
          <w:b/>
          <w:szCs w:val="22"/>
        </w:rPr>
        <w:t>Článek V</w:t>
      </w:r>
      <w:r w:rsidR="000278E6" w:rsidRPr="005B5DA7">
        <w:rPr>
          <w:rFonts w:ascii="Segoe UI" w:hAnsi="Segoe UI" w:cs="Segoe UI"/>
          <w:b/>
          <w:szCs w:val="22"/>
        </w:rPr>
        <w:t>I</w:t>
      </w:r>
      <w:r w:rsidRPr="005B5DA7">
        <w:rPr>
          <w:rFonts w:ascii="Segoe UI" w:hAnsi="Segoe UI" w:cs="Segoe UI"/>
          <w:b/>
          <w:szCs w:val="22"/>
        </w:rPr>
        <w:t>.</w:t>
      </w:r>
    </w:p>
    <w:p w14:paraId="3502E22E" w14:textId="77777777" w:rsidR="006E5DD1" w:rsidRPr="005B5DA7" w:rsidRDefault="006E5DD1" w:rsidP="00BA13C9">
      <w:pPr>
        <w:pStyle w:val="Nadpis20"/>
        <w:spacing w:after="12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>Fakturační podmínky</w:t>
      </w:r>
    </w:p>
    <w:p w14:paraId="4AABDC25" w14:textId="77777777" w:rsidR="00942718" w:rsidRPr="005B5DA7" w:rsidRDefault="00942718" w:rsidP="00F0480F">
      <w:pPr>
        <w:numPr>
          <w:ilvl w:val="0"/>
          <w:numId w:val="7"/>
        </w:numPr>
        <w:tabs>
          <w:tab w:val="clear" w:pos="1077"/>
          <w:tab w:val="num" w:pos="426"/>
        </w:tabs>
        <w:spacing w:after="120"/>
        <w:ind w:left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Realizované práce a dodávky budou zhotovitelem účtovány měsíčně, a to vždy na podkladě vzájemně odsouhlaseného soupisu provedených prací a dodávek. </w:t>
      </w:r>
      <w:r w:rsidR="00A41627" w:rsidRPr="005B5DA7">
        <w:rPr>
          <w:rFonts w:ascii="Segoe UI" w:hAnsi="Segoe UI" w:cs="Segoe UI"/>
          <w:szCs w:val="22"/>
        </w:rPr>
        <w:t xml:space="preserve">Datem zdanitelného plnění je poslední den příslušného měsíce. </w:t>
      </w:r>
    </w:p>
    <w:p w14:paraId="3E2964B0" w14:textId="77777777" w:rsidR="00A93868" w:rsidRPr="005B5DA7" w:rsidRDefault="00A93868" w:rsidP="00F0480F">
      <w:pPr>
        <w:numPr>
          <w:ilvl w:val="0"/>
          <w:numId w:val="7"/>
        </w:numPr>
        <w:tabs>
          <w:tab w:val="clear" w:pos="1077"/>
          <w:tab w:val="num" w:pos="426"/>
        </w:tabs>
        <w:spacing w:after="120"/>
        <w:ind w:left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Práce bude fakturována zhotovitelem na základě objednatelem odsouhlaseného soupisu provedených prací.</w:t>
      </w:r>
    </w:p>
    <w:p w14:paraId="55088755" w14:textId="77777777" w:rsidR="0054139E" w:rsidRPr="005B5DA7" w:rsidRDefault="0054139E" w:rsidP="00F0480F">
      <w:pPr>
        <w:numPr>
          <w:ilvl w:val="0"/>
          <w:numId w:val="7"/>
        </w:numPr>
        <w:tabs>
          <w:tab w:val="clear" w:pos="1077"/>
          <w:tab w:val="num" w:pos="426"/>
        </w:tabs>
        <w:spacing w:after="120"/>
        <w:ind w:left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Veškeré cenové údaje budou uváděny v Kč, rovněž tak platby budou probíhat výhradně v Kč.</w:t>
      </w:r>
    </w:p>
    <w:p w14:paraId="433CA816" w14:textId="33BC12B8" w:rsidR="00942718" w:rsidRPr="005B5DA7" w:rsidRDefault="00942718" w:rsidP="00F0480F">
      <w:pPr>
        <w:numPr>
          <w:ilvl w:val="0"/>
          <w:numId w:val="7"/>
        </w:numPr>
        <w:tabs>
          <w:tab w:val="clear" w:pos="1077"/>
          <w:tab w:val="num" w:pos="426"/>
        </w:tabs>
        <w:spacing w:after="120"/>
        <w:ind w:left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Splatnost faktur, které budou mít náležitosti daňového dokladu, odsouhlasených zadavatelem se stanovuje na </w:t>
      </w:r>
      <w:r w:rsidR="00A96B07">
        <w:rPr>
          <w:rFonts w:ascii="Segoe UI" w:hAnsi="Segoe UI" w:cs="Segoe UI"/>
          <w:szCs w:val="22"/>
        </w:rPr>
        <w:t>30</w:t>
      </w:r>
      <w:r w:rsidRPr="005B5DA7">
        <w:rPr>
          <w:rFonts w:ascii="Segoe UI" w:hAnsi="Segoe UI" w:cs="Segoe UI"/>
          <w:szCs w:val="22"/>
        </w:rPr>
        <w:t xml:space="preserve"> dnů ode dne jejich doručení objednateli.</w:t>
      </w:r>
      <w:r w:rsidR="00495CCE">
        <w:rPr>
          <w:rFonts w:ascii="Segoe UI" w:hAnsi="Segoe UI" w:cs="Segoe UI"/>
          <w:szCs w:val="22"/>
        </w:rPr>
        <w:t xml:space="preserve"> </w:t>
      </w:r>
    </w:p>
    <w:p w14:paraId="09093687" w14:textId="77777777" w:rsidR="0054139E" w:rsidRPr="005B5DA7" w:rsidRDefault="0054139E" w:rsidP="00F0480F">
      <w:pPr>
        <w:numPr>
          <w:ilvl w:val="0"/>
          <w:numId w:val="7"/>
        </w:numPr>
        <w:tabs>
          <w:tab w:val="clear" w:pos="1077"/>
          <w:tab w:val="num" w:pos="426"/>
        </w:tabs>
        <w:spacing w:after="120"/>
        <w:ind w:left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Nedojde-li mezi oběma stranami k dohodě při odsouhlasení množství, druhu nebo cen provedených prací, je zhotovitel oprávněn vystavit fakturu pouze na práce a dodávky, u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nichž nedošlo k rozporu. V případě, že k vyřešení rozporu bude nutné stanovisko nezávislého znalce, určí ho strany po vzájemné dohodě, toto stanovisko bude závazné pro obě strany a náklady na vypracování stanoviska nesou obě strany rovným dílem.</w:t>
      </w:r>
    </w:p>
    <w:p w14:paraId="417D870D" w14:textId="77777777" w:rsidR="00942718" w:rsidRPr="005B5DA7" w:rsidRDefault="00942718" w:rsidP="00F0480F">
      <w:pPr>
        <w:numPr>
          <w:ilvl w:val="0"/>
          <w:numId w:val="7"/>
        </w:numPr>
        <w:tabs>
          <w:tab w:val="clear" w:pos="1077"/>
          <w:tab w:val="num" w:pos="426"/>
        </w:tabs>
        <w:spacing w:after="120"/>
        <w:ind w:left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Faktury, které nebudou obsahovat předepsané náležitosti daňového a účetního dokladu, náležitosti obchodní listiny dle obchodního zákoníku</w:t>
      </w:r>
      <w:r w:rsidR="0037678A" w:rsidRPr="005B5DA7">
        <w:rPr>
          <w:rFonts w:ascii="Segoe UI" w:hAnsi="Segoe UI" w:cs="Segoe UI"/>
          <w:szCs w:val="22"/>
        </w:rPr>
        <w:t>,</w:t>
      </w:r>
      <w:r w:rsidRPr="005B5DA7">
        <w:rPr>
          <w:rFonts w:ascii="Segoe UI" w:hAnsi="Segoe UI" w:cs="Segoe UI"/>
          <w:szCs w:val="22"/>
        </w:rPr>
        <w:t xml:space="preserve"> budou objednatelem vráceny k doplnění bez jejich proplacení. V takovém případě lhůta splatnosti počíná běžet znovu ode dne doručení opravené faktury.</w:t>
      </w:r>
    </w:p>
    <w:p w14:paraId="07B2C56F" w14:textId="77777777" w:rsidR="00F529A5" w:rsidRPr="005B5DA7" w:rsidRDefault="006E5DD1" w:rsidP="00F0480F">
      <w:pPr>
        <w:numPr>
          <w:ilvl w:val="0"/>
          <w:numId w:val="7"/>
        </w:numPr>
        <w:tabs>
          <w:tab w:val="clear" w:pos="1077"/>
          <w:tab w:val="num" w:pos="426"/>
        </w:tabs>
        <w:spacing w:after="120"/>
        <w:ind w:left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Odmítnout úhradu faktury je objednatel oprávněn v případě, že dílo nebylo řádně předáno a převzato</w:t>
      </w:r>
      <w:r w:rsidR="00942718" w:rsidRPr="005B5DA7">
        <w:rPr>
          <w:rFonts w:ascii="Segoe UI" w:hAnsi="Segoe UI" w:cs="Segoe UI"/>
          <w:szCs w:val="22"/>
        </w:rPr>
        <w:t xml:space="preserve"> a </w:t>
      </w:r>
      <w:r w:rsidRPr="005B5DA7">
        <w:rPr>
          <w:rFonts w:ascii="Segoe UI" w:hAnsi="Segoe UI" w:cs="Segoe UI"/>
          <w:szCs w:val="22"/>
        </w:rPr>
        <w:t>má vady</w:t>
      </w:r>
      <w:r w:rsidR="00942718" w:rsidRPr="005B5DA7">
        <w:rPr>
          <w:rFonts w:ascii="Segoe UI" w:hAnsi="Segoe UI" w:cs="Segoe UI"/>
          <w:szCs w:val="22"/>
        </w:rPr>
        <w:t>.</w:t>
      </w:r>
    </w:p>
    <w:p w14:paraId="704CE047" w14:textId="77777777" w:rsidR="00A41627" w:rsidRPr="005B5DA7" w:rsidRDefault="00A41627" w:rsidP="00D52097">
      <w:pPr>
        <w:pStyle w:val="Nadpis10"/>
        <w:rPr>
          <w:rFonts w:ascii="Segoe UI" w:hAnsi="Segoe UI" w:cs="Segoe UI"/>
          <w:sz w:val="22"/>
          <w:szCs w:val="22"/>
        </w:rPr>
      </w:pPr>
    </w:p>
    <w:p w14:paraId="50450365" w14:textId="77777777" w:rsidR="00D52097" w:rsidRPr="005B5DA7" w:rsidRDefault="00D52097" w:rsidP="00D52097">
      <w:pPr>
        <w:pStyle w:val="Nadpis1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>Článek VI</w:t>
      </w:r>
      <w:r w:rsidR="000278E6" w:rsidRPr="005B5DA7">
        <w:rPr>
          <w:rFonts w:ascii="Segoe UI" w:hAnsi="Segoe UI" w:cs="Segoe UI"/>
          <w:sz w:val="22"/>
          <w:szCs w:val="22"/>
        </w:rPr>
        <w:t>I</w:t>
      </w:r>
      <w:r w:rsidRPr="005B5DA7">
        <w:rPr>
          <w:rFonts w:ascii="Segoe UI" w:hAnsi="Segoe UI" w:cs="Segoe UI"/>
          <w:sz w:val="22"/>
          <w:szCs w:val="22"/>
        </w:rPr>
        <w:t>.</w:t>
      </w:r>
    </w:p>
    <w:p w14:paraId="02A0206C" w14:textId="77777777" w:rsidR="00D52097" w:rsidRPr="005B5DA7" w:rsidRDefault="00D52097" w:rsidP="00D52097">
      <w:pPr>
        <w:tabs>
          <w:tab w:val="left" w:pos="851"/>
        </w:tabs>
        <w:spacing w:after="120"/>
        <w:jc w:val="center"/>
        <w:rPr>
          <w:rFonts w:ascii="Segoe UI" w:hAnsi="Segoe UI" w:cs="Segoe UI"/>
          <w:b/>
          <w:szCs w:val="22"/>
          <w:u w:val="single"/>
        </w:rPr>
      </w:pPr>
      <w:r w:rsidRPr="005B5DA7">
        <w:rPr>
          <w:rFonts w:ascii="Segoe UI" w:hAnsi="Segoe UI" w:cs="Segoe UI"/>
          <w:b/>
          <w:szCs w:val="22"/>
          <w:u w:val="single"/>
        </w:rPr>
        <w:t>Změny díla</w:t>
      </w:r>
    </w:p>
    <w:p w14:paraId="540883D5" w14:textId="77777777" w:rsidR="00D52097" w:rsidRPr="005B5DA7" w:rsidRDefault="00D52097" w:rsidP="00D52097">
      <w:pPr>
        <w:numPr>
          <w:ilvl w:val="0"/>
          <w:numId w:val="3"/>
        </w:numPr>
        <w:tabs>
          <w:tab w:val="clear" w:pos="1080"/>
        </w:tabs>
        <w:ind w:left="425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Objednatel si vyhrazuje právo na změnu rozsahu předmětu plnění, a to zejména z těchto objektivních důvodů: </w:t>
      </w:r>
    </w:p>
    <w:p w14:paraId="65B66FD9" w14:textId="77777777" w:rsidR="00D52097" w:rsidRPr="005B5DA7" w:rsidRDefault="00D52097" w:rsidP="002B14E6">
      <w:pPr>
        <w:pStyle w:val="Zkladntext2"/>
        <w:numPr>
          <w:ilvl w:val="0"/>
          <w:numId w:val="18"/>
        </w:numPr>
        <w:tabs>
          <w:tab w:val="clear" w:pos="644"/>
          <w:tab w:val="left" w:pos="851"/>
        </w:tabs>
        <w:ind w:left="851" w:hanging="426"/>
        <w:jc w:val="both"/>
        <w:rPr>
          <w:rFonts w:ascii="Segoe UI" w:hAnsi="Segoe UI" w:cs="Segoe UI"/>
          <w:b w:val="0"/>
          <w:sz w:val="22"/>
          <w:szCs w:val="22"/>
          <w:u w:val="none"/>
        </w:rPr>
      </w:pPr>
      <w:r w:rsidRPr="005B5DA7">
        <w:rPr>
          <w:rFonts w:ascii="Segoe UI" w:hAnsi="Segoe UI" w:cs="Segoe UI"/>
          <w:b w:val="0"/>
          <w:sz w:val="22"/>
          <w:szCs w:val="22"/>
          <w:u w:val="none"/>
        </w:rPr>
        <w:t xml:space="preserve">neprovedení dohodnutých stavebních prací, z nepředvídatelných objektivních důvodů (méněpráce), pokud změnou díla nedojde ke změně funkčnosti díla, </w:t>
      </w:r>
    </w:p>
    <w:p w14:paraId="22EDD723" w14:textId="77777777" w:rsidR="00D52097" w:rsidRPr="005B5DA7" w:rsidRDefault="00D52097" w:rsidP="002B14E6">
      <w:pPr>
        <w:pStyle w:val="Zkladntext2"/>
        <w:numPr>
          <w:ilvl w:val="0"/>
          <w:numId w:val="18"/>
        </w:numPr>
        <w:tabs>
          <w:tab w:val="clear" w:pos="644"/>
          <w:tab w:val="left" w:pos="851"/>
        </w:tabs>
        <w:ind w:left="850" w:hanging="425"/>
        <w:jc w:val="both"/>
        <w:rPr>
          <w:rFonts w:ascii="Segoe UI" w:hAnsi="Segoe UI" w:cs="Segoe UI"/>
          <w:b w:val="0"/>
          <w:sz w:val="22"/>
          <w:szCs w:val="22"/>
          <w:u w:val="none"/>
        </w:rPr>
      </w:pPr>
      <w:r w:rsidRPr="005B5DA7">
        <w:rPr>
          <w:rFonts w:ascii="Segoe UI" w:hAnsi="Segoe UI" w:cs="Segoe UI"/>
          <w:b w:val="0"/>
          <w:sz w:val="22"/>
          <w:szCs w:val="22"/>
          <w:u w:val="none"/>
        </w:rPr>
        <w:t>v případě, že se při provádění stavby vyskytnou dodatečné stavební práce, které nebyly obsaženy v zadávacích podmínkách a jejichž potřeba vznikne v důsledku nepředvídaných okolností a jejich provedení bude nezbytné pro provedení požadovaných stavebních prací a dodatečné stavební práce nemohou být technicky ani ekonomicky od</w:t>
      </w:r>
      <w:r w:rsidR="00D31E10" w:rsidRPr="005B5DA7">
        <w:rPr>
          <w:rFonts w:ascii="Segoe UI" w:hAnsi="Segoe UI" w:cs="Segoe UI"/>
          <w:b w:val="0"/>
          <w:sz w:val="22"/>
          <w:szCs w:val="22"/>
          <w:u w:val="none"/>
        </w:rPr>
        <w:t>děleny od této veřejné zakázky,</w:t>
      </w:r>
    </w:p>
    <w:p w14:paraId="1963247F" w14:textId="77777777" w:rsidR="00D31E10" w:rsidRPr="005B5DA7" w:rsidRDefault="00D31E10" w:rsidP="002B14E6">
      <w:pPr>
        <w:pStyle w:val="Zkladntext2"/>
        <w:numPr>
          <w:ilvl w:val="0"/>
          <w:numId w:val="18"/>
        </w:numPr>
        <w:tabs>
          <w:tab w:val="clear" w:pos="644"/>
          <w:tab w:val="left" w:pos="851"/>
        </w:tabs>
        <w:ind w:left="850" w:hanging="425"/>
        <w:jc w:val="both"/>
        <w:rPr>
          <w:rFonts w:ascii="Segoe UI" w:hAnsi="Segoe UI" w:cs="Segoe UI"/>
          <w:b w:val="0"/>
          <w:sz w:val="22"/>
          <w:szCs w:val="22"/>
          <w:u w:val="none"/>
        </w:rPr>
      </w:pPr>
      <w:r w:rsidRPr="005B5DA7">
        <w:rPr>
          <w:rFonts w:ascii="Segoe UI" w:hAnsi="Segoe UI" w:cs="Segoe UI"/>
          <w:b w:val="0"/>
          <w:sz w:val="22"/>
          <w:szCs w:val="22"/>
          <w:u w:val="none"/>
        </w:rPr>
        <w:t>při realizaci se zjistí skutečnosti odlišné od dokumentace předané objednatelem,</w:t>
      </w:r>
    </w:p>
    <w:p w14:paraId="0B7BDA41" w14:textId="77777777" w:rsidR="00D31E10" w:rsidRPr="005B5DA7" w:rsidRDefault="00D31E10" w:rsidP="002B14E6">
      <w:pPr>
        <w:pStyle w:val="Zkladntext2"/>
        <w:numPr>
          <w:ilvl w:val="0"/>
          <w:numId w:val="18"/>
        </w:numPr>
        <w:tabs>
          <w:tab w:val="clear" w:pos="644"/>
          <w:tab w:val="left" w:pos="851"/>
        </w:tabs>
        <w:spacing w:after="120"/>
        <w:ind w:left="850" w:hanging="425"/>
        <w:jc w:val="both"/>
        <w:rPr>
          <w:rFonts w:ascii="Segoe UI" w:hAnsi="Segoe UI" w:cs="Segoe UI"/>
          <w:b w:val="0"/>
          <w:sz w:val="22"/>
          <w:szCs w:val="22"/>
          <w:u w:val="none"/>
        </w:rPr>
      </w:pPr>
      <w:r w:rsidRPr="005B5DA7">
        <w:rPr>
          <w:rFonts w:ascii="Segoe UI" w:hAnsi="Segoe UI" w:cs="Segoe UI"/>
          <w:b w:val="0"/>
          <w:sz w:val="22"/>
          <w:szCs w:val="22"/>
          <w:u w:val="none"/>
        </w:rPr>
        <w:t>objednatel požaduje práce, které nejsou v předmětu díla.</w:t>
      </w:r>
    </w:p>
    <w:p w14:paraId="2970B958" w14:textId="77777777" w:rsidR="00D52097" w:rsidRPr="005B5DA7" w:rsidRDefault="00D52097" w:rsidP="00D52097">
      <w:pPr>
        <w:numPr>
          <w:ilvl w:val="0"/>
          <w:numId w:val="3"/>
        </w:numPr>
        <w:tabs>
          <w:tab w:val="clear" w:pos="1080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lastRenderedPageBreak/>
        <w:t>Požadavek na stavební práce a dodávky a změny v projektu nezahrnuté uplatní objednatel bez zbytečného odkladu, avšak nejpozději 10 dnů před požadovaným termínem zahájení jejich realizace s tím, že požadavkem nemůže být ohrožen termín plnění díla</w:t>
      </w:r>
      <w:r w:rsidR="000877C4" w:rsidRPr="005B5DA7">
        <w:rPr>
          <w:rFonts w:ascii="Segoe UI" w:hAnsi="Segoe UI" w:cs="Segoe UI"/>
          <w:szCs w:val="22"/>
        </w:rPr>
        <w:t>,</w:t>
      </w:r>
      <w:r w:rsidRPr="005B5DA7">
        <w:rPr>
          <w:rFonts w:ascii="Segoe UI" w:hAnsi="Segoe UI" w:cs="Segoe UI"/>
          <w:szCs w:val="22"/>
        </w:rPr>
        <w:t xml:space="preserve"> nebo musí být ve věci posunutí termínu plnění díla přijat odpovídající dodatek této smlouvy.</w:t>
      </w:r>
    </w:p>
    <w:p w14:paraId="6483349E" w14:textId="77777777" w:rsidR="00D52097" w:rsidRPr="005B5DA7" w:rsidRDefault="00D52097" w:rsidP="00D52097">
      <w:pPr>
        <w:numPr>
          <w:ilvl w:val="0"/>
          <w:numId w:val="3"/>
        </w:numPr>
        <w:tabs>
          <w:tab w:val="clear" w:pos="1080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Dojde-li při realizaci díla k jakýmkoliv změnám, doplňkům nebo rozšíření předmětu díla vyplývajících z podmínek při provádění díla nebo z vad projektové 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stejnou cenovou úroveň u položek, které nejsou obsaženy v nabídce. Teprve po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odsouhlasení změn, sepsání a podepsání dodatku k této smlouvě má zhotovitel právo na realizaci těchto změn a na jejich úhradu. Pokud tak zhotovitel neučiní, má se za to, že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 xml:space="preserve">práce a dodávky jím realizované byly v předmětu plnění a sjednané ceně zahrnuty. </w:t>
      </w:r>
    </w:p>
    <w:p w14:paraId="18866E76" w14:textId="77777777" w:rsidR="00D52097" w:rsidRPr="005B5DA7" w:rsidRDefault="00D52097" w:rsidP="002E273F">
      <w:pPr>
        <w:pStyle w:val="Zkladntext"/>
        <w:rPr>
          <w:rFonts w:ascii="Segoe UI" w:hAnsi="Segoe UI" w:cs="Segoe UI"/>
          <w:sz w:val="20"/>
        </w:rPr>
      </w:pPr>
    </w:p>
    <w:p w14:paraId="78486F45" w14:textId="77777777" w:rsidR="00D52097" w:rsidRPr="005B5DA7" w:rsidRDefault="00D52097" w:rsidP="00D52097">
      <w:pPr>
        <w:pStyle w:val="Nadpis10"/>
        <w:rPr>
          <w:rFonts w:ascii="Segoe UI" w:hAnsi="Segoe UI" w:cs="Segoe UI"/>
          <w:sz w:val="22"/>
          <w:szCs w:val="22"/>
        </w:rPr>
      </w:pPr>
      <w:r w:rsidRPr="005B5DA7">
        <w:rPr>
          <w:rFonts w:ascii="Segoe UI" w:hAnsi="Segoe UI" w:cs="Segoe UI"/>
          <w:sz w:val="22"/>
          <w:szCs w:val="22"/>
        </w:rPr>
        <w:t>Článek V</w:t>
      </w:r>
      <w:r w:rsidR="000278E6" w:rsidRPr="005B5DA7">
        <w:rPr>
          <w:rFonts w:ascii="Segoe UI" w:hAnsi="Segoe UI" w:cs="Segoe UI"/>
          <w:sz w:val="22"/>
          <w:szCs w:val="22"/>
        </w:rPr>
        <w:t>I</w:t>
      </w:r>
      <w:r w:rsidRPr="005B5DA7">
        <w:rPr>
          <w:rFonts w:ascii="Segoe UI" w:hAnsi="Segoe UI" w:cs="Segoe UI"/>
          <w:sz w:val="22"/>
          <w:szCs w:val="22"/>
        </w:rPr>
        <w:t>II.</w:t>
      </w:r>
    </w:p>
    <w:p w14:paraId="0DE19212" w14:textId="77777777" w:rsidR="00D52097" w:rsidRPr="005B5DA7" w:rsidRDefault="0027203C" w:rsidP="00D52097">
      <w:pPr>
        <w:tabs>
          <w:tab w:val="left" w:pos="851"/>
        </w:tabs>
        <w:spacing w:after="120"/>
        <w:jc w:val="center"/>
        <w:rPr>
          <w:rFonts w:ascii="Segoe UI" w:hAnsi="Segoe UI" w:cs="Segoe UI"/>
          <w:b/>
          <w:szCs w:val="22"/>
          <w:u w:val="single"/>
        </w:rPr>
      </w:pPr>
      <w:r w:rsidRPr="005B5DA7">
        <w:rPr>
          <w:rFonts w:ascii="Segoe UI" w:hAnsi="Segoe UI" w:cs="Segoe UI"/>
          <w:b/>
          <w:szCs w:val="22"/>
          <w:u w:val="single"/>
        </w:rPr>
        <w:t>Pod</w:t>
      </w:r>
      <w:r w:rsidR="00D52097" w:rsidRPr="005B5DA7">
        <w:rPr>
          <w:rFonts w:ascii="Segoe UI" w:hAnsi="Segoe UI" w:cs="Segoe UI"/>
          <w:b/>
          <w:szCs w:val="22"/>
          <w:u w:val="single"/>
        </w:rPr>
        <w:t>dodavatelé</w:t>
      </w:r>
    </w:p>
    <w:p w14:paraId="21AD7483" w14:textId="77777777" w:rsidR="00920290" w:rsidRPr="005B5DA7" w:rsidRDefault="00D52097" w:rsidP="00D95172">
      <w:pPr>
        <w:numPr>
          <w:ilvl w:val="0"/>
          <w:numId w:val="25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Při zhotovení díla postupuje zhotovitel samostatně dle této smlouvy. Zhotovitel je</w:t>
      </w:r>
      <w:r w:rsidR="00203385">
        <w:t> </w:t>
      </w:r>
      <w:r w:rsidRPr="005B5DA7">
        <w:rPr>
          <w:rFonts w:ascii="Segoe UI" w:hAnsi="Segoe UI" w:cs="Segoe UI"/>
          <w:szCs w:val="22"/>
        </w:rPr>
        <w:t xml:space="preserve">oprávněn použít pro provádění stavebních prací, služeb a dodávek </w:t>
      </w:r>
      <w:r w:rsidR="0027203C" w:rsidRPr="005B5DA7">
        <w:rPr>
          <w:rFonts w:ascii="Segoe UI" w:hAnsi="Segoe UI" w:cs="Segoe UI"/>
          <w:szCs w:val="22"/>
        </w:rPr>
        <w:t>pod</w:t>
      </w:r>
      <w:r w:rsidRPr="005B5DA7">
        <w:rPr>
          <w:rFonts w:ascii="Segoe UI" w:hAnsi="Segoe UI" w:cs="Segoe UI"/>
          <w:szCs w:val="22"/>
        </w:rPr>
        <w:t xml:space="preserve">dodavatele. </w:t>
      </w:r>
    </w:p>
    <w:p w14:paraId="165B935E" w14:textId="77777777" w:rsidR="00D52097" w:rsidRPr="005B5DA7" w:rsidRDefault="00D52097" w:rsidP="00D95172">
      <w:pPr>
        <w:numPr>
          <w:ilvl w:val="0"/>
          <w:numId w:val="25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Všichni zaměstnanci zhotovitele, včetně zástupců musejí na staveništi viditelně nosit identifikační odznaky vyznačující příslušnost k firmě jejich zaměstnavatele.</w:t>
      </w:r>
    </w:p>
    <w:p w14:paraId="52314574" w14:textId="77777777" w:rsidR="00D52097" w:rsidRPr="005B5DA7" w:rsidRDefault="00D52097" w:rsidP="00D95172">
      <w:pPr>
        <w:numPr>
          <w:ilvl w:val="0"/>
          <w:numId w:val="25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Objednatel může požadovat, aby zhotovitel vyhledal jiného </w:t>
      </w:r>
      <w:r w:rsidR="0027203C" w:rsidRPr="005B5DA7">
        <w:rPr>
          <w:rFonts w:ascii="Segoe UI" w:hAnsi="Segoe UI" w:cs="Segoe UI"/>
          <w:szCs w:val="22"/>
        </w:rPr>
        <w:t>pod</w:t>
      </w:r>
      <w:r w:rsidRPr="005B5DA7">
        <w:rPr>
          <w:rFonts w:ascii="Segoe UI" w:hAnsi="Segoe UI" w:cs="Segoe UI"/>
          <w:szCs w:val="22"/>
        </w:rPr>
        <w:t>dodavatele, pokud se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 xml:space="preserve">ukáže, že původní </w:t>
      </w:r>
      <w:r w:rsidR="0027203C" w:rsidRPr="005B5DA7">
        <w:rPr>
          <w:rFonts w:ascii="Segoe UI" w:hAnsi="Segoe UI" w:cs="Segoe UI"/>
          <w:szCs w:val="22"/>
        </w:rPr>
        <w:t>pod</w:t>
      </w:r>
      <w:r w:rsidRPr="005B5DA7">
        <w:rPr>
          <w:rFonts w:ascii="Segoe UI" w:hAnsi="Segoe UI" w:cs="Segoe UI"/>
          <w:szCs w:val="22"/>
        </w:rPr>
        <w:t xml:space="preserve">dodavatel není schopen dostát svým závazkům. </w:t>
      </w:r>
    </w:p>
    <w:p w14:paraId="474257D8" w14:textId="77777777" w:rsidR="00D52097" w:rsidRPr="005B5DA7" w:rsidRDefault="00D52097" w:rsidP="00D95172">
      <w:pPr>
        <w:numPr>
          <w:ilvl w:val="0"/>
          <w:numId w:val="25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Objednatel má právo zúčastnit se jednání s </w:t>
      </w:r>
      <w:r w:rsidR="0027203C" w:rsidRPr="005B5DA7">
        <w:rPr>
          <w:rFonts w:ascii="Segoe UI" w:hAnsi="Segoe UI" w:cs="Segoe UI"/>
          <w:szCs w:val="22"/>
        </w:rPr>
        <w:t>pod</w:t>
      </w:r>
      <w:r w:rsidRPr="005B5DA7">
        <w:rPr>
          <w:rFonts w:ascii="Segoe UI" w:hAnsi="Segoe UI" w:cs="Segoe UI"/>
          <w:szCs w:val="22"/>
        </w:rPr>
        <w:t xml:space="preserve">dodavateli o technických záležitostech díla. Objednatel má právo požadovat účast </w:t>
      </w:r>
      <w:r w:rsidR="0027203C" w:rsidRPr="005B5DA7">
        <w:rPr>
          <w:rFonts w:ascii="Segoe UI" w:hAnsi="Segoe UI" w:cs="Segoe UI"/>
          <w:szCs w:val="22"/>
        </w:rPr>
        <w:t>pod</w:t>
      </w:r>
      <w:r w:rsidRPr="005B5DA7">
        <w:rPr>
          <w:rFonts w:ascii="Segoe UI" w:hAnsi="Segoe UI" w:cs="Segoe UI"/>
          <w:szCs w:val="22"/>
        </w:rPr>
        <w:t>dodavatele na kontrolním dni.</w:t>
      </w:r>
    </w:p>
    <w:p w14:paraId="5730D81A" w14:textId="77777777" w:rsidR="009957A4" w:rsidRPr="005B5DA7" w:rsidRDefault="009957A4" w:rsidP="00E673F3">
      <w:pPr>
        <w:pStyle w:val="Zkladntext"/>
        <w:rPr>
          <w:rFonts w:ascii="Segoe UI" w:hAnsi="Segoe UI" w:cs="Segoe UI"/>
          <w:sz w:val="20"/>
        </w:rPr>
      </w:pPr>
    </w:p>
    <w:p w14:paraId="07DF4719" w14:textId="77777777" w:rsidR="005B5DA7" w:rsidRPr="005B5DA7" w:rsidRDefault="005B5DA7" w:rsidP="00E673F3">
      <w:pPr>
        <w:pStyle w:val="Zkladntext"/>
        <w:rPr>
          <w:rFonts w:ascii="Segoe UI" w:hAnsi="Segoe UI" w:cs="Segoe UI"/>
          <w:sz w:val="20"/>
        </w:rPr>
      </w:pPr>
    </w:p>
    <w:p w14:paraId="1BB741E8" w14:textId="77777777" w:rsidR="005B5DA7" w:rsidRPr="005B5DA7" w:rsidRDefault="005B5DA7" w:rsidP="00E673F3">
      <w:pPr>
        <w:pStyle w:val="Zkladntext"/>
        <w:rPr>
          <w:rFonts w:ascii="Segoe UI" w:hAnsi="Segoe UI" w:cs="Segoe UI"/>
          <w:sz w:val="20"/>
        </w:rPr>
      </w:pPr>
    </w:p>
    <w:p w14:paraId="6068211E" w14:textId="77777777" w:rsidR="009957A4" w:rsidRPr="005B5DA7" w:rsidRDefault="009957A4" w:rsidP="00E673F3">
      <w:pPr>
        <w:pStyle w:val="Zkladntext"/>
        <w:rPr>
          <w:rFonts w:ascii="Segoe UI" w:hAnsi="Segoe UI" w:cs="Segoe UI"/>
          <w:sz w:val="20"/>
        </w:rPr>
      </w:pPr>
    </w:p>
    <w:p w14:paraId="15CB72D0" w14:textId="77777777" w:rsidR="00304FD7" w:rsidRPr="005B5DA7" w:rsidRDefault="00304FD7" w:rsidP="00304FD7">
      <w:pPr>
        <w:tabs>
          <w:tab w:val="left" w:pos="851"/>
        </w:tabs>
        <w:spacing w:after="120"/>
        <w:jc w:val="center"/>
        <w:rPr>
          <w:rFonts w:ascii="Segoe UI" w:hAnsi="Segoe UI" w:cs="Segoe UI"/>
          <w:b/>
          <w:szCs w:val="22"/>
        </w:rPr>
      </w:pPr>
      <w:r w:rsidRPr="005B5DA7">
        <w:rPr>
          <w:rFonts w:ascii="Segoe UI" w:hAnsi="Segoe UI" w:cs="Segoe UI"/>
          <w:b/>
          <w:szCs w:val="22"/>
        </w:rPr>
        <w:t xml:space="preserve">Článek </w:t>
      </w:r>
      <w:r w:rsidR="005C3F04" w:rsidRPr="005B5DA7">
        <w:rPr>
          <w:rFonts w:ascii="Segoe UI" w:hAnsi="Segoe UI" w:cs="Segoe UI"/>
          <w:b/>
          <w:szCs w:val="22"/>
        </w:rPr>
        <w:t>I</w:t>
      </w:r>
      <w:r w:rsidR="00461861" w:rsidRPr="005B5DA7">
        <w:rPr>
          <w:rFonts w:ascii="Segoe UI" w:hAnsi="Segoe UI" w:cs="Segoe UI"/>
          <w:b/>
          <w:szCs w:val="22"/>
        </w:rPr>
        <w:t>X</w:t>
      </w:r>
      <w:r w:rsidRPr="005B5DA7">
        <w:rPr>
          <w:rFonts w:ascii="Segoe UI" w:hAnsi="Segoe UI" w:cs="Segoe UI"/>
          <w:b/>
          <w:szCs w:val="22"/>
        </w:rPr>
        <w:t>.</w:t>
      </w:r>
    </w:p>
    <w:p w14:paraId="39005328" w14:textId="77777777" w:rsidR="00304FD7" w:rsidRPr="005B5DA7" w:rsidRDefault="00304FD7" w:rsidP="00304FD7">
      <w:pPr>
        <w:tabs>
          <w:tab w:val="left" w:pos="851"/>
        </w:tabs>
        <w:spacing w:after="120"/>
        <w:jc w:val="center"/>
        <w:rPr>
          <w:rFonts w:ascii="Segoe UI" w:hAnsi="Segoe UI" w:cs="Segoe UI"/>
          <w:b/>
          <w:szCs w:val="22"/>
          <w:u w:val="single"/>
        </w:rPr>
      </w:pPr>
      <w:r w:rsidRPr="005B5DA7">
        <w:rPr>
          <w:rFonts w:ascii="Segoe UI" w:hAnsi="Segoe UI" w:cs="Segoe UI"/>
          <w:b/>
          <w:szCs w:val="22"/>
          <w:u w:val="single"/>
        </w:rPr>
        <w:t>Provádění díla</w:t>
      </w:r>
    </w:p>
    <w:p w14:paraId="5C82E4D8" w14:textId="77777777" w:rsidR="000D7110" w:rsidRPr="005B5DA7" w:rsidRDefault="00FE47DB" w:rsidP="000D7110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O předání staveniště bude sepsán zápis, podepsaný odpovědnými zástupci obou smluvních stran s prohlášením zhotovitele, že staveniště za podmínek v zápise uvedených přejímá.</w:t>
      </w:r>
      <w:r w:rsidR="000B7665" w:rsidRPr="005B5DA7">
        <w:rPr>
          <w:rFonts w:ascii="Segoe UI" w:hAnsi="Segoe UI" w:cs="Segoe UI"/>
          <w:szCs w:val="22"/>
        </w:rPr>
        <w:t xml:space="preserve"> </w:t>
      </w:r>
    </w:p>
    <w:p w14:paraId="24921EF8" w14:textId="77777777" w:rsidR="002E273F" w:rsidRDefault="002E273F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Zhotovitel je povinen si při převzetí staveniště zajistit vytýčení tras stávajících inženýrských sítí na staveništi a přilehlých pozemcích dotčených prováděním díla a tyto vhodným způsobem chránit. V případě jejich poškození je povinen bezodkladně uvést poškozené sítě do původního stavu na své náklady a uhradit případné škody a pokuty vzniklé v souvislosti s jejich poškozením.</w:t>
      </w:r>
    </w:p>
    <w:p w14:paraId="14BAC42C" w14:textId="77777777" w:rsidR="0002320C" w:rsidRDefault="0002320C" w:rsidP="00342479">
      <w:pPr>
        <w:spacing w:after="120"/>
        <w:jc w:val="both"/>
        <w:rPr>
          <w:rFonts w:ascii="Segoe UI" w:hAnsi="Segoe UI" w:cs="Segoe UI"/>
          <w:szCs w:val="22"/>
        </w:rPr>
      </w:pPr>
    </w:p>
    <w:p w14:paraId="5C0488AD" w14:textId="77777777" w:rsidR="0002320C" w:rsidRDefault="0002320C" w:rsidP="00342479">
      <w:pPr>
        <w:spacing w:after="120"/>
        <w:jc w:val="both"/>
        <w:rPr>
          <w:rFonts w:ascii="Segoe UI" w:hAnsi="Segoe UI" w:cs="Segoe UI"/>
          <w:szCs w:val="22"/>
        </w:rPr>
      </w:pPr>
    </w:p>
    <w:p w14:paraId="34FC33A2" w14:textId="5F9974D0" w:rsidR="00FE47DB" w:rsidRPr="005B5DA7" w:rsidRDefault="0002320C" w:rsidP="00FE47DB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342479">
        <w:rPr>
          <w:rFonts w:ascii="Segoe UI" w:hAnsi="Segoe UI" w:cs="Segoe UI"/>
          <w:szCs w:val="22"/>
        </w:rPr>
        <w:t xml:space="preserve">Zhotovitel se zavazuje, že po celou dobu realizace díla (tedy do převzetí řádně dokončeného díla objednatelem) bude mít uzavřenou platnou a účinnou pojistnou smlouvu zahrnující pojištění odpovědnosti za škodu způsobenou třetím osobám </w:t>
      </w:r>
      <w:r w:rsidRPr="00342479">
        <w:rPr>
          <w:rFonts w:ascii="Segoe UI" w:hAnsi="Segoe UI" w:cs="Segoe UI"/>
          <w:szCs w:val="22"/>
        </w:rPr>
        <w:lastRenderedPageBreak/>
        <w:t>s</w:t>
      </w:r>
      <w:r w:rsidR="00342479">
        <w:rPr>
          <w:rFonts w:ascii="Segoe UI" w:hAnsi="Segoe UI" w:cs="Segoe UI"/>
          <w:szCs w:val="22"/>
        </w:rPr>
        <w:t> </w:t>
      </w:r>
      <w:r w:rsidRPr="00342479">
        <w:rPr>
          <w:rFonts w:ascii="Segoe UI" w:hAnsi="Segoe UI" w:cs="Segoe UI"/>
          <w:szCs w:val="22"/>
        </w:rPr>
        <w:t xml:space="preserve">pojistným plněním ve výši nejméně </w:t>
      </w:r>
      <w:r w:rsidR="00A96B07">
        <w:rPr>
          <w:rFonts w:ascii="Segoe UI" w:hAnsi="Segoe UI" w:cs="Segoe UI"/>
          <w:szCs w:val="22"/>
        </w:rPr>
        <w:t>2</w:t>
      </w:r>
      <w:r w:rsidRPr="00342479">
        <w:rPr>
          <w:rFonts w:ascii="Segoe UI" w:hAnsi="Segoe UI" w:cs="Segoe UI"/>
          <w:szCs w:val="22"/>
        </w:rPr>
        <w:t xml:space="preserve"> mil. Kč. Zhotovitel je povinen tuto pojistnou smlouvu předložit objednateli před podpisem této smlouvy; dále pak v průběhu realizace díla vždy na žádost objednatele, a to nejpozději do 3 dnů od požádání.</w:t>
      </w:r>
      <w:r w:rsidR="00342479">
        <w:rPr>
          <w:rFonts w:ascii="Segoe UI" w:hAnsi="Segoe UI" w:cs="Segoe UI"/>
          <w:szCs w:val="22"/>
        </w:rPr>
        <w:t xml:space="preserve"> </w:t>
      </w:r>
      <w:r w:rsidR="00FE47DB" w:rsidRPr="005B5DA7">
        <w:rPr>
          <w:rFonts w:ascii="Segoe UI" w:hAnsi="Segoe UI" w:cs="Segoe UI"/>
          <w:szCs w:val="22"/>
        </w:rPr>
        <w:t xml:space="preserve">Zhotovitel je povinen staveniště označit a ohradit v souladu se zákonem č. 309/2006 Sb. </w:t>
      </w:r>
      <w:r w:rsidR="00203385">
        <w:rPr>
          <w:rFonts w:ascii="Segoe UI" w:hAnsi="Segoe UI" w:cs="Segoe UI"/>
          <w:szCs w:val="22"/>
        </w:rPr>
        <w:t xml:space="preserve">a </w:t>
      </w:r>
      <w:r w:rsidR="00FE47DB" w:rsidRPr="005B5DA7">
        <w:rPr>
          <w:rFonts w:ascii="Segoe UI" w:hAnsi="Segoe UI" w:cs="Segoe UI"/>
          <w:szCs w:val="22"/>
        </w:rPr>
        <w:t>nařízením vlády 591/2006 Sb. Zhotovitel je povinen označení a ohrazení staveniště chránit případně obnovovat a uhradit případné pokuty v souvislosti s jeho poškozením, nebo nesplněním povinností vyplývajících z uvedených předpisů.</w:t>
      </w:r>
    </w:p>
    <w:p w14:paraId="4A559F13" w14:textId="77777777" w:rsidR="005E23C4" w:rsidRPr="005B5DA7" w:rsidRDefault="005E23C4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Zhotovitel je povinen udržovat na staveništi pořádek a čistotu, je povinen na svůj náklad odstraňovat odpady a nečistoty vzniklé stavební činností zhotovitele.</w:t>
      </w:r>
      <w:r w:rsidR="0003320E" w:rsidRPr="005B5DA7">
        <w:rPr>
          <w:rFonts w:ascii="Segoe UI" w:hAnsi="Segoe UI" w:cs="Segoe UI"/>
          <w:szCs w:val="22"/>
        </w:rPr>
        <w:t xml:space="preserve"> Zhotovitel bude odstraňovat odpady v souladu se zákonem č. 185/2001 Sb., o odpadech. Doklady o</w:t>
      </w:r>
      <w:r w:rsidR="00203385">
        <w:rPr>
          <w:rFonts w:ascii="Segoe UI" w:hAnsi="Segoe UI" w:cs="Segoe UI"/>
          <w:szCs w:val="22"/>
        </w:rPr>
        <w:t> </w:t>
      </w:r>
      <w:r w:rsidR="0003320E" w:rsidRPr="005B5DA7">
        <w:rPr>
          <w:rFonts w:ascii="Segoe UI" w:hAnsi="Segoe UI" w:cs="Segoe UI"/>
          <w:szCs w:val="22"/>
        </w:rPr>
        <w:t>dodržení zákona o odpadech předá zhotovitel objednateli.</w:t>
      </w:r>
    </w:p>
    <w:p w14:paraId="51C471D8" w14:textId="77777777" w:rsidR="0003320E" w:rsidRPr="005B5DA7" w:rsidRDefault="0003320E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Zhotovitel je povinen vést ode dne předání staveniště o prováděných pracích stavební deník</w:t>
      </w:r>
      <w:r w:rsidR="00FD2290" w:rsidRPr="005B5DA7">
        <w:rPr>
          <w:rFonts w:ascii="Segoe UI" w:hAnsi="Segoe UI" w:cs="Segoe UI"/>
          <w:szCs w:val="22"/>
        </w:rPr>
        <w:t xml:space="preserve">, a to v rozsahu daném příslušným právním přepisem (vyhláška č. 499/2006 Sb.). </w:t>
      </w:r>
      <w:r w:rsidRPr="005B5DA7">
        <w:rPr>
          <w:rFonts w:ascii="Segoe UI" w:hAnsi="Segoe UI" w:cs="Segoe UI"/>
          <w:szCs w:val="22"/>
        </w:rPr>
        <w:t xml:space="preserve">Tato povinnost končí předáním a převzetím díla. Kromě stavbyvedoucího nebo jeho zástupce může provádět potřebné zápisy do deníku pověřený pracovník objednatele, </w:t>
      </w:r>
      <w:r w:rsidR="00C32529" w:rsidRPr="005B5DA7">
        <w:rPr>
          <w:rFonts w:ascii="Segoe UI" w:hAnsi="Segoe UI" w:cs="Segoe UI"/>
          <w:szCs w:val="22"/>
        </w:rPr>
        <w:t>technického dozoru investora, autorského dozoru</w:t>
      </w:r>
      <w:r w:rsidRPr="005B5DA7">
        <w:rPr>
          <w:rFonts w:ascii="Segoe UI" w:hAnsi="Segoe UI" w:cs="Segoe UI"/>
          <w:szCs w:val="22"/>
        </w:rPr>
        <w:t>, popř. jiné příslušné orgány státní správy. Jestliže stavbyvedoucí nesouhlasí s provedeným záznamem, je povinen připojit k záznamu do tří pracovních dnů své vyjádření, jinak se má za to, že s obsahem záznamu souhlasí. Do deníku se zapisují všechny skutečnosti rozhodné pro plnění smlouvy, údaje o časovém postupu prací, provozních zkouškách, samostatné uvedení případných změn a odchylek od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zadávacích podkladů a údaje nutné pro posouzení prací orgány státní správy. V průběhu pracovní doby musí být deník na stavbě trvale přístupný. Záznam změn a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odchylek od zadávacích podkladů ve stavebním deníku sám o sobě bez potvrzení oběma stranami formou písemného dodatku k této smlouvě není podkladem k navýšení ceny díla.</w:t>
      </w:r>
    </w:p>
    <w:p w14:paraId="7850526B" w14:textId="77777777" w:rsidR="0003320E" w:rsidRPr="005B5DA7" w:rsidRDefault="0003320E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Objednatel je oprávněn kontrolovat provádění díla a vykonávat na stavbě kontrolní činnost zhotovitele a v průběhu této činnosti sledovat, zda práce jsou prováděny podle </w:t>
      </w:r>
      <w:r w:rsidR="00D95172" w:rsidRPr="005B5DA7">
        <w:rPr>
          <w:rFonts w:ascii="Segoe UI" w:hAnsi="Segoe UI" w:cs="Segoe UI"/>
          <w:szCs w:val="22"/>
        </w:rPr>
        <w:t xml:space="preserve">projektové </w:t>
      </w:r>
      <w:r w:rsidRPr="005B5DA7">
        <w:rPr>
          <w:rFonts w:ascii="Segoe UI" w:hAnsi="Segoe UI" w:cs="Segoe UI"/>
          <w:szCs w:val="22"/>
        </w:rPr>
        <w:t>dokumentace, podle smluvních podmínek, technických norem a jiných právních předpisů a v souladu s rozhodnutími příslušných orgánů státní správy. Na nedostatky zjištěné v průběhu prací musí objednatel neprodleně upozornit zápisem do stavebního deníku a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žádat odstranění případných vad.</w:t>
      </w:r>
    </w:p>
    <w:p w14:paraId="3C76C2BD" w14:textId="77777777" w:rsidR="002E273F" w:rsidRPr="005B5DA7" w:rsidRDefault="002E273F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Odvádění srážkových, odpadních a technologických vod ze staveniště zabezpečí zhotovitel tak, aby zabránil podmáčení staveniště nebo sousedních pozemků.</w:t>
      </w:r>
    </w:p>
    <w:p w14:paraId="3319ADD8" w14:textId="77777777" w:rsidR="002E273F" w:rsidRPr="005B5DA7" w:rsidRDefault="002E273F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Zhotovitel je povinen průběžně ode dne předání staveniště až do doby protokolárního předání a převzetí díla pořizovat fotodokumentaci postupu stavebních a zejména zakrývaných prací. </w:t>
      </w:r>
    </w:p>
    <w:p w14:paraId="7B2F017F" w14:textId="77777777" w:rsidR="002E273F" w:rsidRPr="005B5DA7" w:rsidRDefault="002E273F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Zhotovitel je povinen zajistit stavbu tak, aby nedošlo k ohrožování, nadměrnému nebo zbytečnému obtěžování okolí stavby, ke znečišťování komunikace, vod a k porušení ochranných pásem, při plném respektování ochrany životního prostředí a majetku třetích osob v zájmovém území. </w:t>
      </w:r>
    </w:p>
    <w:p w14:paraId="555950A8" w14:textId="77777777" w:rsidR="002E273F" w:rsidRPr="005B5DA7" w:rsidRDefault="002E273F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Zhotovitel nemá dovoleno nechat své zaměstnance nebo další pracovníky přebývat na</w:t>
      </w:r>
      <w:r w:rsidR="00203385">
        <w:t> </w:t>
      </w:r>
      <w:r w:rsidRPr="005B5DA7">
        <w:rPr>
          <w:rFonts w:ascii="Segoe UI" w:hAnsi="Segoe UI" w:cs="Segoe UI"/>
          <w:szCs w:val="22"/>
        </w:rPr>
        <w:t>žádné části staveniště nad rámec pracovních činností.</w:t>
      </w:r>
    </w:p>
    <w:p w14:paraId="5E78300B" w14:textId="77777777" w:rsidR="00154B8D" w:rsidRPr="005B5DA7" w:rsidRDefault="00154B8D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K předání díla dojde po jeho dokončení, v</w:t>
      </w:r>
      <w:r w:rsidR="004E1E4D" w:rsidRPr="005B5DA7">
        <w:rPr>
          <w:rFonts w:ascii="Segoe UI" w:hAnsi="Segoe UI" w:cs="Segoe UI"/>
          <w:szCs w:val="22"/>
        </w:rPr>
        <w:t> sídle objednatele</w:t>
      </w:r>
      <w:r w:rsidRPr="005B5DA7">
        <w:rPr>
          <w:rFonts w:ascii="Segoe UI" w:hAnsi="Segoe UI" w:cs="Segoe UI"/>
          <w:szCs w:val="22"/>
        </w:rPr>
        <w:t>. Objednatel zaháj</w:t>
      </w:r>
      <w:r w:rsidR="004E1E4D" w:rsidRPr="005B5DA7">
        <w:rPr>
          <w:rFonts w:ascii="Segoe UI" w:hAnsi="Segoe UI" w:cs="Segoe UI"/>
          <w:szCs w:val="22"/>
        </w:rPr>
        <w:t>í</w:t>
      </w:r>
      <w:r w:rsidRPr="005B5DA7">
        <w:rPr>
          <w:rFonts w:ascii="Segoe UI" w:hAnsi="Segoe UI" w:cs="Segoe UI"/>
          <w:szCs w:val="22"/>
        </w:rPr>
        <w:t xml:space="preserve"> přejímání provedeného díla do 7 dní po obdržení zhotovitelovy výzvy a je povinen dílo bez zbytečného odkladu převzít, nemá-li dílo vady.</w:t>
      </w:r>
      <w:r w:rsidR="00DB2291" w:rsidRPr="005B5DA7">
        <w:rPr>
          <w:rFonts w:ascii="Segoe UI" w:hAnsi="Segoe UI" w:cs="Segoe UI"/>
          <w:szCs w:val="22"/>
        </w:rPr>
        <w:t xml:space="preserve"> </w:t>
      </w:r>
    </w:p>
    <w:p w14:paraId="43D80F3B" w14:textId="77777777" w:rsidR="006C5C11" w:rsidRPr="005B5DA7" w:rsidRDefault="00154B8D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lastRenderedPageBreak/>
        <w:t>Převzetí díla bude provedeno formou zápisu, který podepíší zmocnění pracovníci smluvních stran</w:t>
      </w:r>
      <w:r w:rsidR="00221802" w:rsidRPr="005B5DA7">
        <w:rPr>
          <w:rFonts w:ascii="Segoe UI" w:hAnsi="Segoe UI" w:cs="Segoe UI"/>
          <w:szCs w:val="22"/>
        </w:rPr>
        <w:t>.</w:t>
      </w:r>
    </w:p>
    <w:p w14:paraId="52CD203A" w14:textId="77777777" w:rsidR="00E753DF" w:rsidRPr="005B5DA7" w:rsidRDefault="00E753DF" w:rsidP="00D95172">
      <w:pPr>
        <w:numPr>
          <w:ilvl w:val="0"/>
          <w:numId w:val="9"/>
        </w:numPr>
        <w:tabs>
          <w:tab w:val="clear" w:pos="502"/>
          <w:tab w:val="num" w:pos="426"/>
        </w:tabs>
        <w:ind w:left="425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K přejímce díla je zhotovitel povinen objednateli předložit následující doklady:</w:t>
      </w:r>
    </w:p>
    <w:p w14:paraId="225A2A16" w14:textId="1D234534" w:rsidR="00E753DF" w:rsidRDefault="00E753DF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 xml:space="preserve">geodetického zaměření </w:t>
      </w:r>
      <w:r w:rsidR="00284E03" w:rsidRPr="005B5DA7">
        <w:rPr>
          <w:rFonts w:ascii="Segoe UI" w:hAnsi="Segoe UI" w:cs="Segoe UI"/>
        </w:rPr>
        <w:t>skutečného provedení stavby</w:t>
      </w:r>
      <w:r w:rsidRPr="005B5DA7">
        <w:rPr>
          <w:rFonts w:ascii="Segoe UI" w:hAnsi="Segoe UI" w:cs="Segoe UI"/>
        </w:rPr>
        <w:t>,</w:t>
      </w:r>
    </w:p>
    <w:p w14:paraId="6D22961C" w14:textId="6A888845" w:rsidR="00A96B07" w:rsidRPr="005B5DA7" w:rsidRDefault="00A96B07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geometrický plán,</w:t>
      </w:r>
    </w:p>
    <w:p w14:paraId="780D5FBC" w14:textId="77777777" w:rsidR="00E753DF" w:rsidRPr="005B5DA7" w:rsidRDefault="00E753DF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osvědčení (protokoly) o provedených zkouškách,</w:t>
      </w:r>
    </w:p>
    <w:p w14:paraId="341EB605" w14:textId="77777777" w:rsidR="00E753DF" w:rsidRPr="005B5DA7" w:rsidRDefault="00E753DF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doklad o zajištění likvidace odpadů dle zákona č. 185/2001 Sb., ve znění pozdějších předpisů a prováděcích předpisů a obalů,</w:t>
      </w:r>
    </w:p>
    <w:p w14:paraId="1939A813" w14:textId="77777777" w:rsidR="00E753DF" w:rsidRPr="005B5DA7" w:rsidRDefault="00E753DF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záruční listy, návody k obsluze a údržbě v českém jazyku,</w:t>
      </w:r>
    </w:p>
    <w:p w14:paraId="53F1949A" w14:textId="77777777" w:rsidR="00E753DF" w:rsidRPr="005B5DA7" w:rsidRDefault="00E753DF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stavební deník (deníky),</w:t>
      </w:r>
    </w:p>
    <w:p w14:paraId="75DEBE85" w14:textId="77777777" w:rsidR="00284E03" w:rsidRPr="005B5DA7" w:rsidRDefault="00284E03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revizní zprávy,</w:t>
      </w:r>
    </w:p>
    <w:p w14:paraId="7D3FE7B4" w14:textId="77777777" w:rsidR="00E753DF" w:rsidRPr="005B5DA7" w:rsidRDefault="00E753DF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osvědčení o shodě vlastností zabudovaných materiálů a výrobků s technickými požadavky na ně kladenými nebo ujištění dle zákona č. 22/1997 Sb. ve znění pozdějších předpisů,</w:t>
      </w:r>
    </w:p>
    <w:p w14:paraId="17A8DA1B" w14:textId="77777777" w:rsidR="00E753DF" w:rsidRPr="005B5DA7" w:rsidRDefault="00E753DF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zápisy o provedení a kontrole zakrývaných prací,</w:t>
      </w:r>
    </w:p>
    <w:p w14:paraId="43C3FF12" w14:textId="77777777" w:rsidR="00E753DF" w:rsidRPr="005B5DA7" w:rsidRDefault="00E753DF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podklad</w:t>
      </w:r>
      <w:r w:rsidR="00D95172" w:rsidRPr="005B5DA7">
        <w:rPr>
          <w:rFonts w:ascii="Segoe UI" w:hAnsi="Segoe UI" w:cs="Segoe UI"/>
        </w:rPr>
        <w:t>y</w:t>
      </w:r>
      <w:r w:rsidRPr="005B5DA7">
        <w:rPr>
          <w:rFonts w:ascii="Segoe UI" w:hAnsi="Segoe UI" w:cs="Segoe UI"/>
        </w:rPr>
        <w:t xml:space="preserve"> pro finanční vypořádání realizovaného díla,</w:t>
      </w:r>
    </w:p>
    <w:p w14:paraId="511D3765" w14:textId="77777777" w:rsidR="00E753DF" w:rsidRPr="005B5DA7" w:rsidRDefault="00E753DF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fotografie díla v jeho postupných rozhodujících etapách realizace,</w:t>
      </w:r>
    </w:p>
    <w:p w14:paraId="68E30012" w14:textId="77777777" w:rsidR="00E753DF" w:rsidRPr="005B5DA7" w:rsidRDefault="00E753DF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osvědčení o jakosti stavebních dílů,</w:t>
      </w:r>
    </w:p>
    <w:p w14:paraId="67869F55" w14:textId="77777777" w:rsidR="00361C02" w:rsidRPr="005B5DA7" w:rsidRDefault="007C4ABA" w:rsidP="00E753DF">
      <w:pPr>
        <w:numPr>
          <w:ilvl w:val="1"/>
          <w:numId w:val="21"/>
        </w:numPr>
        <w:tabs>
          <w:tab w:val="clear" w:pos="1440"/>
          <w:tab w:val="num" w:pos="851"/>
        </w:tabs>
        <w:ind w:left="851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d</w:t>
      </w:r>
      <w:r w:rsidR="00361C02" w:rsidRPr="005B5DA7">
        <w:rPr>
          <w:rFonts w:ascii="Segoe UI" w:hAnsi="Segoe UI" w:cs="Segoe UI"/>
        </w:rPr>
        <w:t>oklad o zajištění závazků za řádné plnění záručních podmínek</w:t>
      </w:r>
      <w:r w:rsidRPr="005B5DA7">
        <w:rPr>
          <w:rFonts w:ascii="Segoe UI" w:hAnsi="Segoe UI" w:cs="Segoe UI"/>
        </w:rPr>
        <w:t>,</w:t>
      </w:r>
    </w:p>
    <w:p w14:paraId="329B7631" w14:textId="77777777" w:rsidR="00284E03" w:rsidRPr="005B5DA7" w:rsidRDefault="00284E03" w:rsidP="00E753DF">
      <w:pPr>
        <w:spacing w:after="120"/>
        <w:ind w:left="426"/>
        <w:jc w:val="both"/>
        <w:rPr>
          <w:rFonts w:ascii="Segoe UI" w:hAnsi="Segoe UI" w:cs="Segoe UI"/>
          <w:szCs w:val="22"/>
        </w:rPr>
      </w:pPr>
    </w:p>
    <w:p w14:paraId="11120860" w14:textId="77777777" w:rsidR="00E753DF" w:rsidRPr="005B5DA7" w:rsidRDefault="00E753DF" w:rsidP="00E753DF">
      <w:pPr>
        <w:spacing w:after="120"/>
        <w:ind w:left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přičemž zhotovitel může tyto dokumenty a informace dodávat průběžně po částech, ale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každá předložená část bude vyčerpávající do té míry, aby mohla být samostatně posouzená a schválena pověřenými osobami jako součást celého díla. Vyspecifikované doklady budou předloženy v samostatných složkách, na 1.</w:t>
      </w:r>
      <w:r w:rsidR="00E351F6" w:rsidRPr="005B5DA7">
        <w:rPr>
          <w:rFonts w:ascii="Segoe UI" w:hAnsi="Segoe UI" w:cs="Segoe UI"/>
          <w:szCs w:val="22"/>
        </w:rPr>
        <w:t xml:space="preserve"> </w:t>
      </w:r>
      <w:r w:rsidRPr="005B5DA7">
        <w:rPr>
          <w:rFonts w:ascii="Segoe UI" w:hAnsi="Segoe UI" w:cs="Segoe UI"/>
          <w:szCs w:val="22"/>
        </w:rPr>
        <w:t>stránce (obálce) bude vytištěn celkový obsah, u nedoložených dokladů bude uveden termín doplnění.</w:t>
      </w:r>
    </w:p>
    <w:p w14:paraId="7BD804CB" w14:textId="77777777" w:rsidR="00E753DF" w:rsidRPr="005B5DA7" w:rsidRDefault="00E753DF" w:rsidP="00E753DF">
      <w:pPr>
        <w:spacing w:after="120"/>
        <w:ind w:left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Dokladová část bude předložena ve třech vyhotoveních</w:t>
      </w:r>
      <w:r w:rsidR="003A2D46" w:rsidRPr="005B5DA7">
        <w:rPr>
          <w:rFonts w:ascii="Segoe UI" w:hAnsi="Segoe UI" w:cs="Segoe UI"/>
          <w:szCs w:val="22"/>
        </w:rPr>
        <w:t>.</w:t>
      </w:r>
    </w:p>
    <w:p w14:paraId="293CC93F" w14:textId="77777777" w:rsidR="00E753DF" w:rsidRPr="005B5DA7" w:rsidRDefault="00E753DF" w:rsidP="00E753DF">
      <w:pPr>
        <w:spacing w:after="120"/>
        <w:ind w:left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Nedoloží-li zhotovitel sjednané doklady, nepovažuje se dílo za dokončené a schopné předání.</w:t>
      </w:r>
    </w:p>
    <w:p w14:paraId="1C014623" w14:textId="77777777" w:rsidR="00E753DF" w:rsidRPr="005B5DA7" w:rsidRDefault="00E753DF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K datu podpisu protokolu o předání a převzetí díla nebo ucelené části je dílo předáno zhotovitelem objednateli, tímto datem je zahájen běh záruční doby podle ustanovení smlouvy pro předaněnou část díla. </w:t>
      </w:r>
    </w:p>
    <w:p w14:paraId="77EC74CB" w14:textId="77777777" w:rsidR="00E753DF" w:rsidRPr="005B5DA7" w:rsidRDefault="00E753DF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Odmítne-li objednatel řádně a včas zhotovené dílo nebo ucelenou část převzít nebo nedojde-li k dohodě o předání a převzetí díla nebo ucelené části, sepíšou strany o tom zápis, v němž uvedou strany svá stanoviska. Zhotovitel není v prodlení, jestliže objednatel odmítl bezdůvodně převzít řádně zhotovené dílo.</w:t>
      </w:r>
    </w:p>
    <w:p w14:paraId="454985E8" w14:textId="77777777" w:rsidR="00E753DF" w:rsidRPr="005B5DA7" w:rsidRDefault="00E753DF" w:rsidP="00E753DF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Jestliže o to objednatel požádá zápisem ve stavebním deníku nebo písemně na adresu sídla objednatele min. 3 dny předem, je stavbyvedoucí zhotovitele povinen se zúčastnit závěrečné kontrolní prohlídky stavby.</w:t>
      </w:r>
    </w:p>
    <w:p w14:paraId="30A3005B" w14:textId="77777777" w:rsidR="00FE47DB" w:rsidRPr="005B5DA7" w:rsidRDefault="00FE47DB" w:rsidP="00FE47DB">
      <w:pPr>
        <w:numPr>
          <w:ilvl w:val="0"/>
          <w:numId w:val="9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Do 14-ti dnů po protokolárním předání díla je zhotovitel povinen vyklidit staveniště a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 xml:space="preserve">provést stavební úklid. </w:t>
      </w:r>
    </w:p>
    <w:p w14:paraId="78516C2F" w14:textId="77777777" w:rsidR="003A3CF2" w:rsidRPr="005B5DA7" w:rsidRDefault="003A3CF2" w:rsidP="00E01D29">
      <w:pPr>
        <w:pStyle w:val="Zkladntext"/>
        <w:rPr>
          <w:rFonts w:ascii="Segoe UI" w:hAnsi="Segoe UI" w:cs="Segoe UI"/>
          <w:sz w:val="20"/>
        </w:rPr>
      </w:pPr>
    </w:p>
    <w:p w14:paraId="66B05210" w14:textId="77777777" w:rsidR="00E753DF" w:rsidRPr="005B5DA7" w:rsidRDefault="00E753DF" w:rsidP="00E01D29">
      <w:pPr>
        <w:pStyle w:val="Zkladntext"/>
        <w:rPr>
          <w:rFonts w:ascii="Segoe UI" w:hAnsi="Segoe UI" w:cs="Segoe UI"/>
          <w:sz w:val="20"/>
        </w:rPr>
      </w:pPr>
    </w:p>
    <w:p w14:paraId="15492DEB" w14:textId="77777777" w:rsidR="00E67D79" w:rsidRPr="005B5DA7" w:rsidRDefault="00CB3E84" w:rsidP="00E01D29">
      <w:pPr>
        <w:pStyle w:val="Zkladn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column"/>
      </w:r>
    </w:p>
    <w:p w14:paraId="33735EBF" w14:textId="77777777" w:rsidR="006E5DD1" w:rsidRPr="005B5DA7" w:rsidRDefault="006E5DD1" w:rsidP="00994657">
      <w:pPr>
        <w:tabs>
          <w:tab w:val="left" w:pos="851"/>
        </w:tabs>
        <w:spacing w:after="120"/>
        <w:jc w:val="center"/>
        <w:rPr>
          <w:rFonts w:ascii="Segoe UI" w:hAnsi="Segoe UI" w:cs="Segoe UI"/>
          <w:b/>
          <w:szCs w:val="22"/>
        </w:rPr>
      </w:pPr>
      <w:r w:rsidRPr="005B5DA7">
        <w:rPr>
          <w:rFonts w:ascii="Segoe UI" w:hAnsi="Segoe UI" w:cs="Segoe UI"/>
          <w:b/>
          <w:szCs w:val="22"/>
        </w:rPr>
        <w:t xml:space="preserve">Článek </w:t>
      </w:r>
      <w:r w:rsidR="004D3119" w:rsidRPr="005B5DA7">
        <w:rPr>
          <w:rFonts w:ascii="Segoe UI" w:hAnsi="Segoe UI" w:cs="Segoe UI"/>
          <w:b/>
          <w:szCs w:val="22"/>
        </w:rPr>
        <w:t>X</w:t>
      </w:r>
      <w:r w:rsidRPr="005B5DA7">
        <w:rPr>
          <w:rFonts w:ascii="Segoe UI" w:hAnsi="Segoe UI" w:cs="Segoe UI"/>
          <w:b/>
          <w:szCs w:val="22"/>
        </w:rPr>
        <w:t>.</w:t>
      </w:r>
    </w:p>
    <w:p w14:paraId="6C069F13" w14:textId="77777777" w:rsidR="00425974" w:rsidRPr="005B5DA7" w:rsidRDefault="00425974" w:rsidP="00994657">
      <w:pPr>
        <w:tabs>
          <w:tab w:val="left" w:pos="851"/>
        </w:tabs>
        <w:spacing w:after="120"/>
        <w:jc w:val="center"/>
        <w:rPr>
          <w:rFonts w:ascii="Segoe UI" w:hAnsi="Segoe UI" w:cs="Segoe UI"/>
          <w:szCs w:val="22"/>
          <w:u w:val="single"/>
        </w:rPr>
      </w:pPr>
      <w:r w:rsidRPr="005B5DA7">
        <w:rPr>
          <w:rFonts w:ascii="Segoe UI" w:hAnsi="Segoe UI" w:cs="Segoe UI"/>
          <w:b/>
          <w:szCs w:val="22"/>
          <w:u w:val="single"/>
        </w:rPr>
        <w:t>Odpovědnost za vady, záruky, reklamace</w:t>
      </w:r>
      <w:r w:rsidR="00EF6098" w:rsidRPr="005B5DA7">
        <w:rPr>
          <w:rFonts w:ascii="Segoe UI" w:hAnsi="Segoe UI" w:cs="Segoe UI"/>
          <w:b/>
          <w:szCs w:val="22"/>
          <w:u w:val="single"/>
        </w:rPr>
        <w:t>,</w:t>
      </w:r>
      <w:r w:rsidR="00C61308" w:rsidRPr="005B5DA7">
        <w:rPr>
          <w:rFonts w:ascii="Segoe UI" w:hAnsi="Segoe UI" w:cs="Segoe UI"/>
          <w:b/>
          <w:szCs w:val="22"/>
          <w:u w:val="single"/>
        </w:rPr>
        <w:t xml:space="preserve"> </w:t>
      </w:r>
      <w:r w:rsidR="00EF6098" w:rsidRPr="005B5DA7">
        <w:rPr>
          <w:rFonts w:ascii="Segoe UI" w:hAnsi="Segoe UI" w:cs="Segoe UI"/>
          <w:b/>
          <w:szCs w:val="22"/>
          <w:u w:val="single"/>
        </w:rPr>
        <w:t>odstoupení od smlouvy</w:t>
      </w:r>
      <w:r w:rsidR="00DB2291" w:rsidRPr="005B5DA7">
        <w:rPr>
          <w:rFonts w:ascii="Segoe UI" w:hAnsi="Segoe UI" w:cs="Segoe UI"/>
          <w:b/>
          <w:szCs w:val="22"/>
          <w:u w:val="single"/>
        </w:rPr>
        <w:t xml:space="preserve"> a sankce</w:t>
      </w:r>
    </w:p>
    <w:p w14:paraId="55118600" w14:textId="77777777" w:rsidR="00FE07E6" w:rsidRPr="005B5DA7" w:rsidRDefault="00FE07E6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V případě, že zhotovitel nedodrží termín předání díla ve smluveném rozsahu, zavazuje se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 xml:space="preserve">zaplatit objednateli smluvní pokutu ve výši </w:t>
      </w:r>
      <w:r w:rsidR="006D14BD" w:rsidRPr="005B5DA7">
        <w:rPr>
          <w:rFonts w:ascii="Segoe UI" w:hAnsi="Segoe UI" w:cs="Segoe UI"/>
          <w:b/>
          <w:szCs w:val="22"/>
        </w:rPr>
        <w:t>0,15% z ceny díla</w:t>
      </w:r>
      <w:r w:rsidR="00E01D29" w:rsidRPr="005B5DA7">
        <w:rPr>
          <w:rFonts w:ascii="Segoe UI" w:hAnsi="Segoe UI" w:cs="Segoe UI"/>
          <w:szCs w:val="22"/>
        </w:rPr>
        <w:t xml:space="preserve"> </w:t>
      </w:r>
      <w:r w:rsidRPr="005B5DA7">
        <w:rPr>
          <w:rFonts w:ascii="Segoe UI" w:hAnsi="Segoe UI" w:cs="Segoe UI"/>
          <w:szCs w:val="22"/>
        </w:rPr>
        <w:t>za každý den prodlení, maximálně však 50% z ceny díla.</w:t>
      </w:r>
    </w:p>
    <w:p w14:paraId="1C4E8FA2" w14:textId="77777777" w:rsidR="00E01D29" w:rsidRPr="005B5DA7" w:rsidRDefault="00E01D29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 xml:space="preserve">Zhotovitel zaplatí objednateli smluvní pokutu za prodlení s odstraňováním vad a nedodělků zjištěných v rámci přejímacího řízení díla nebo ucelené části díla nebo závěrečné kontrolní prohlídce stavby ve výši </w:t>
      </w:r>
      <w:r w:rsidR="006D14BD" w:rsidRPr="005B5DA7">
        <w:rPr>
          <w:rFonts w:ascii="Segoe UI" w:hAnsi="Segoe UI" w:cs="Segoe UI"/>
          <w:b/>
        </w:rPr>
        <w:t>1</w:t>
      </w:r>
      <w:r w:rsidRPr="005B5DA7">
        <w:rPr>
          <w:rFonts w:ascii="Segoe UI" w:hAnsi="Segoe UI" w:cs="Segoe UI"/>
          <w:b/>
        </w:rPr>
        <w:t xml:space="preserve"> 000,- Kč </w:t>
      </w:r>
      <w:r w:rsidRPr="005B5DA7">
        <w:rPr>
          <w:rFonts w:ascii="Segoe UI" w:hAnsi="Segoe UI" w:cs="Segoe UI"/>
        </w:rPr>
        <w:t>za každou vadu a započatý kalendářní den prodlení s odstraněním vady.</w:t>
      </w:r>
      <w:r w:rsidR="0074378E" w:rsidRPr="005B5DA7">
        <w:rPr>
          <w:rFonts w:ascii="Segoe UI" w:hAnsi="Segoe UI" w:cs="Segoe UI"/>
        </w:rPr>
        <w:t xml:space="preserve"> Lhůta k odstranění vad a nedodělků bude dohodnuta mezi smluvními stranami v protokolu o předání a převzetí díla. Tato lhůta nesmí být delší jak 30 dnů od předání a převzetí díla. V případě, že se účastníci na lhůtě o</w:t>
      </w:r>
      <w:r w:rsidR="00203385">
        <w:rPr>
          <w:rFonts w:ascii="Segoe UI" w:hAnsi="Segoe UI" w:cs="Segoe UI"/>
        </w:rPr>
        <w:t> </w:t>
      </w:r>
      <w:r w:rsidR="0074378E" w:rsidRPr="005B5DA7">
        <w:rPr>
          <w:rFonts w:ascii="Segoe UI" w:hAnsi="Segoe UI" w:cs="Segoe UI"/>
        </w:rPr>
        <w:t>odstranění vad a nedodělků neshodnou činí tato lhůta 30 dnů od předání a převzetí díla.</w:t>
      </w:r>
    </w:p>
    <w:p w14:paraId="0CE90755" w14:textId="77777777" w:rsidR="00E01D29" w:rsidRPr="005B5DA7" w:rsidRDefault="00E753DF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Z</w:t>
      </w:r>
      <w:r w:rsidR="00E01D29" w:rsidRPr="005B5DA7">
        <w:rPr>
          <w:rFonts w:ascii="Segoe UI" w:hAnsi="Segoe UI" w:cs="Segoe UI"/>
        </w:rPr>
        <w:t xml:space="preserve">hotovitel zaplatí objednateli smluvní pokutu za prodlení s termínem nastoupení k odstranění reklamovaných vad v záruční lhůtě ve výši </w:t>
      </w:r>
      <w:r w:rsidR="006D14BD" w:rsidRPr="005B5DA7">
        <w:rPr>
          <w:rFonts w:ascii="Segoe UI" w:hAnsi="Segoe UI" w:cs="Segoe UI"/>
          <w:b/>
        </w:rPr>
        <w:t>1</w:t>
      </w:r>
      <w:r w:rsidR="00E01D29" w:rsidRPr="005B5DA7">
        <w:rPr>
          <w:rFonts w:ascii="Segoe UI" w:hAnsi="Segoe UI" w:cs="Segoe UI"/>
          <w:b/>
        </w:rPr>
        <w:t xml:space="preserve"> 000,- Kč </w:t>
      </w:r>
      <w:r w:rsidR="00E01D29" w:rsidRPr="005B5DA7">
        <w:rPr>
          <w:rFonts w:ascii="Segoe UI" w:hAnsi="Segoe UI" w:cs="Segoe UI"/>
        </w:rPr>
        <w:t>za každou vadu a</w:t>
      </w:r>
      <w:r w:rsidR="00203385">
        <w:rPr>
          <w:rFonts w:ascii="Segoe UI" w:hAnsi="Segoe UI" w:cs="Segoe UI"/>
        </w:rPr>
        <w:t> </w:t>
      </w:r>
      <w:r w:rsidR="00E01D29" w:rsidRPr="005B5DA7">
        <w:rPr>
          <w:rFonts w:ascii="Segoe UI" w:hAnsi="Segoe UI" w:cs="Segoe UI"/>
        </w:rPr>
        <w:t>kalendářní den prodlení s odstraněním vady,</w:t>
      </w:r>
    </w:p>
    <w:p w14:paraId="62CAF44F" w14:textId="77777777" w:rsidR="00E01D29" w:rsidRPr="005B5DA7" w:rsidRDefault="00E753DF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</w:rPr>
        <w:t>Z</w:t>
      </w:r>
      <w:r w:rsidR="00E01D29" w:rsidRPr="005B5DA7">
        <w:rPr>
          <w:rFonts w:ascii="Segoe UI" w:hAnsi="Segoe UI" w:cs="Segoe UI"/>
        </w:rPr>
        <w:t xml:space="preserve">hotovitel zaplatí objednateli smluvní pokutu za včasné nevyklizené staveniště nebo dohodnuté části </w:t>
      </w:r>
      <w:r w:rsidR="0074378E" w:rsidRPr="005B5DA7">
        <w:rPr>
          <w:rFonts w:ascii="Segoe UI" w:hAnsi="Segoe UI" w:cs="Segoe UI"/>
        </w:rPr>
        <w:t xml:space="preserve">nebo neprovedení stavebního úklidu </w:t>
      </w:r>
      <w:r w:rsidR="00E01D29" w:rsidRPr="005B5DA7">
        <w:rPr>
          <w:rFonts w:ascii="Segoe UI" w:hAnsi="Segoe UI" w:cs="Segoe UI"/>
        </w:rPr>
        <w:t xml:space="preserve">ve výši </w:t>
      </w:r>
      <w:r w:rsidR="006D14BD" w:rsidRPr="005B5DA7">
        <w:rPr>
          <w:rFonts w:ascii="Segoe UI" w:hAnsi="Segoe UI" w:cs="Segoe UI"/>
          <w:b/>
        </w:rPr>
        <w:t>1</w:t>
      </w:r>
      <w:r w:rsidR="00E01D29" w:rsidRPr="005B5DA7">
        <w:rPr>
          <w:rFonts w:ascii="Segoe UI" w:hAnsi="Segoe UI" w:cs="Segoe UI"/>
          <w:b/>
        </w:rPr>
        <w:t xml:space="preserve"> 000,- Kč </w:t>
      </w:r>
      <w:r w:rsidR="00E01D29" w:rsidRPr="005B5DA7">
        <w:rPr>
          <w:rFonts w:ascii="Segoe UI" w:hAnsi="Segoe UI" w:cs="Segoe UI"/>
        </w:rPr>
        <w:t>za každý započatý kalendářní den prodlení</w:t>
      </w:r>
      <w:r w:rsidRPr="005B5DA7">
        <w:rPr>
          <w:rFonts w:ascii="Segoe UI" w:hAnsi="Segoe UI" w:cs="Segoe UI"/>
        </w:rPr>
        <w:t>.</w:t>
      </w:r>
    </w:p>
    <w:p w14:paraId="1F0B6FE4" w14:textId="77777777" w:rsidR="0074378E" w:rsidRPr="005B5DA7" w:rsidRDefault="0074378E" w:rsidP="0074378E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</w:rPr>
      </w:pPr>
      <w:r w:rsidRPr="005B5DA7">
        <w:rPr>
          <w:rFonts w:ascii="Segoe UI" w:hAnsi="Segoe UI" w:cs="Segoe UI"/>
          <w:szCs w:val="22"/>
        </w:rPr>
        <w:t xml:space="preserve">Pokud dojde činností zhotovitele (i jeho </w:t>
      </w:r>
      <w:r w:rsidR="0027203C" w:rsidRPr="005B5DA7">
        <w:rPr>
          <w:rFonts w:ascii="Segoe UI" w:hAnsi="Segoe UI" w:cs="Segoe UI"/>
          <w:szCs w:val="22"/>
        </w:rPr>
        <w:t>pod</w:t>
      </w:r>
      <w:r w:rsidRPr="005B5DA7">
        <w:rPr>
          <w:rFonts w:ascii="Segoe UI" w:hAnsi="Segoe UI" w:cs="Segoe UI"/>
          <w:szCs w:val="22"/>
        </w:rPr>
        <w:t>dodavatelů) ke znečištění přilehlých komunikací staveniště, musí je zhotovitel nejpozději ke konci pracovní doby téhož dne uklidit. Pokud zhotovitel neprovede</w:t>
      </w:r>
      <w:r w:rsidR="000F1286" w:rsidRPr="005B5DA7">
        <w:rPr>
          <w:rFonts w:ascii="Segoe UI" w:hAnsi="Segoe UI" w:cs="Segoe UI"/>
          <w:szCs w:val="22"/>
        </w:rPr>
        <w:t>, i přes písemnou výzvu ve stavebním deníku,</w:t>
      </w:r>
      <w:r w:rsidRPr="005B5DA7">
        <w:rPr>
          <w:rFonts w:ascii="Segoe UI" w:hAnsi="Segoe UI" w:cs="Segoe UI"/>
          <w:szCs w:val="22"/>
        </w:rPr>
        <w:t xml:space="preserve"> úklid jím znečištěných komunikací, zaplatí smluvní pokutu ve </w:t>
      </w:r>
      <w:r w:rsidRPr="005B5DA7">
        <w:rPr>
          <w:rFonts w:ascii="Segoe UI" w:hAnsi="Segoe UI" w:cs="Segoe UI"/>
        </w:rPr>
        <w:t xml:space="preserve">výši </w:t>
      </w:r>
      <w:r w:rsidR="006D14BD" w:rsidRPr="005B5DA7">
        <w:rPr>
          <w:rFonts w:ascii="Segoe UI" w:hAnsi="Segoe UI" w:cs="Segoe UI"/>
          <w:b/>
        </w:rPr>
        <w:t>1</w:t>
      </w:r>
      <w:r w:rsidRPr="005B5DA7">
        <w:rPr>
          <w:rFonts w:ascii="Segoe UI" w:hAnsi="Segoe UI" w:cs="Segoe UI"/>
          <w:b/>
        </w:rPr>
        <w:t xml:space="preserve"> 000,- Kč </w:t>
      </w:r>
      <w:r w:rsidRPr="005B5DA7">
        <w:rPr>
          <w:rFonts w:ascii="Segoe UI" w:hAnsi="Segoe UI" w:cs="Segoe UI"/>
        </w:rPr>
        <w:t>za každý započatý kalendářní den prodlení.</w:t>
      </w:r>
    </w:p>
    <w:p w14:paraId="14D0349B" w14:textId="77777777" w:rsidR="00E01D29" w:rsidRPr="005B5DA7" w:rsidRDefault="00E01D29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Splatnost smluvních pokut se sjednává na </w:t>
      </w:r>
      <w:r w:rsidR="00284E03" w:rsidRPr="005B5DA7">
        <w:rPr>
          <w:rFonts w:ascii="Segoe UI" w:hAnsi="Segoe UI" w:cs="Segoe UI"/>
          <w:szCs w:val="22"/>
        </w:rPr>
        <w:t>14</w:t>
      </w:r>
      <w:r w:rsidRPr="005B5DA7">
        <w:rPr>
          <w:rFonts w:ascii="Segoe UI" w:hAnsi="Segoe UI" w:cs="Segoe UI"/>
          <w:szCs w:val="22"/>
        </w:rPr>
        <w:t xml:space="preserve"> dnů ode dne doručení jejich vyúčtování druhé straně.</w:t>
      </w:r>
    </w:p>
    <w:p w14:paraId="127EC952" w14:textId="77777777" w:rsidR="00E01D29" w:rsidRPr="005B5DA7" w:rsidRDefault="00E01D29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Zaplacením jakékoli smluvní pokuty dle této smlouvy, není dotčeno právo oprávněné strany na náhradu škody způsobené porušením povinností dle této smlouvy nebo zákona.</w:t>
      </w:r>
    </w:p>
    <w:p w14:paraId="24FE0C4F" w14:textId="77777777" w:rsidR="00E01D29" w:rsidRPr="005B5DA7" w:rsidRDefault="00E01D29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Smluvní strana, které vznikne právo uplatnit smluvní pokutu, může od jejího vymáhání na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základě své vůle upustit.</w:t>
      </w:r>
    </w:p>
    <w:p w14:paraId="412AEB0C" w14:textId="77777777" w:rsidR="00DB0CEF" w:rsidRPr="005B5DA7" w:rsidRDefault="00DB0CEF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Zhotovitel odpovídá za vady díla v záruční době, jeho odpovědnost se řídí příslušnými ustanoveními obchodního zákoníku.</w:t>
      </w:r>
    </w:p>
    <w:p w14:paraId="2687F59D" w14:textId="77777777" w:rsidR="00DB0CEF" w:rsidRPr="005B5DA7" w:rsidRDefault="00DB0CEF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b/>
          <w:szCs w:val="22"/>
          <w:u w:val="single"/>
        </w:rPr>
      </w:pPr>
      <w:r w:rsidRPr="005B5DA7">
        <w:rPr>
          <w:rFonts w:ascii="Segoe UI" w:hAnsi="Segoe UI" w:cs="Segoe UI"/>
          <w:b/>
          <w:szCs w:val="22"/>
          <w:u w:val="single"/>
        </w:rPr>
        <w:t xml:space="preserve">Zhotovitel poskytuje záruku za jakost provedeného díla po dobu </w:t>
      </w:r>
      <w:r w:rsidR="0055467E" w:rsidRPr="005B5DA7">
        <w:rPr>
          <w:rFonts w:ascii="Segoe UI" w:hAnsi="Segoe UI" w:cs="Segoe UI"/>
          <w:b/>
          <w:szCs w:val="22"/>
          <w:u w:val="single"/>
        </w:rPr>
        <w:t>60</w:t>
      </w:r>
      <w:r w:rsidRPr="005B5DA7">
        <w:rPr>
          <w:rFonts w:ascii="Segoe UI" w:hAnsi="Segoe UI" w:cs="Segoe UI"/>
          <w:b/>
          <w:szCs w:val="22"/>
          <w:u w:val="single"/>
        </w:rPr>
        <w:t xml:space="preserve"> měsíců. Záruční doba počíná plynout ode dne předání a převzetí díla.</w:t>
      </w:r>
    </w:p>
    <w:p w14:paraId="48E66219" w14:textId="77777777" w:rsidR="00DB0CEF" w:rsidRPr="005B5DA7" w:rsidRDefault="00DB0CEF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Vyskytne-li se v průběhu záruční doby na provedeném díle vada, objednatel písemně toto oznámí zhotoviteli, což znamená, že požaduje její bezplatné odstranění.</w:t>
      </w:r>
    </w:p>
    <w:p w14:paraId="494E3FA9" w14:textId="77777777" w:rsidR="00DB0CEF" w:rsidRPr="005B5DA7" w:rsidRDefault="00DB0CEF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Objednatel je povinen vady písemně reklamovat u zhotovitele bez zbytečného odkladu po</w:t>
      </w:r>
      <w:r w:rsidR="00D87B96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jejich zjištění; zhotovitel oznámí nejpozději do 5 dnů po obdržení reklamace, zda reklamaci uznává nebo z jakých důvodů ji neuznává. Pokud tak zhotovitel neučiní, má se za to, že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reklamaci uznává. Reklamaci lze uplatnit nejpozději do posledního dne záruční lhůty, přičemž i reklamace odeslaná objednatelem v poslední den záruční lhůty se považuje za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včas uplatněnou.</w:t>
      </w:r>
    </w:p>
    <w:p w14:paraId="59ED036B" w14:textId="77777777" w:rsidR="00DB0CEF" w:rsidRPr="005B5DA7" w:rsidRDefault="00DB0CEF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lastRenderedPageBreak/>
        <w:t>Zhotovitel se zavazuje uznané reklamace odstranit bezplatně</w:t>
      </w:r>
      <w:r w:rsidR="007C3541" w:rsidRPr="005B5DA7">
        <w:rPr>
          <w:rFonts w:ascii="Segoe UI" w:hAnsi="Segoe UI" w:cs="Segoe UI"/>
          <w:szCs w:val="22"/>
        </w:rPr>
        <w:t>,</w:t>
      </w:r>
      <w:r w:rsidRPr="005B5DA7">
        <w:rPr>
          <w:rFonts w:ascii="Segoe UI" w:hAnsi="Segoe UI" w:cs="Segoe UI"/>
          <w:szCs w:val="22"/>
        </w:rPr>
        <w:t xml:space="preserve"> a to ve lhůtě do 15 dnů od</w:t>
      </w:r>
      <w:r w:rsidR="00203385">
        <w:t> </w:t>
      </w:r>
      <w:r w:rsidRPr="005B5DA7">
        <w:rPr>
          <w:rFonts w:ascii="Segoe UI" w:hAnsi="Segoe UI" w:cs="Segoe UI"/>
          <w:szCs w:val="22"/>
        </w:rPr>
        <w:t xml:space="preserve">obdržení písemné reklamace objednatele.  </w:t>
      </w:r>
    </w:p>
    <w:p w14:paraId="74A91595" w14:textId="77777777" w:rsidR="00DB0CEF" w:rsidRPr="005B5DA7" w:rsidRDefault="00DB0CEF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 xml:space="preserve">Pokud zhotovitel bude v prodlení se splněním závazku </w:t>
      </w:r>
      <w:r w:rsidR="000E634C" w:rsidRPr="005B5DA7">
        <w:rPr>
          <w:rFonts w:ascii="Segoe UI" w:hAnsi="Segoe UI" w:cs="Segoe UI"/>
          <w:szCs w:val="22"/>
        </w:rPr>
        <w:t>odstranění záručních vad je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objednatel oprávněn odstranit vadu díla</w:t>
      </w:r>
      <w:r w:rsidR="007D5F69" w:rsidRPr="005B5DA7">
        <w:rPr>
          <w:rFonts w:ascii="Segoe UI" w:hAnsi="Segoe UI" w:cs="Segoe UI"/>
          <w:szCs w:val="22"/>
        </w:rPr>
        <w:t>,</w:t>
      </w:r>
      <w:r w:rsidRPr="005B5DA7">
        <w:rPr>
          <w:rFonts w:ascii="Segoe UI" w:hAnsi="Segoe UI" w:cs="Segoe UI"/>
          <w:szCs w:val="22"/>
        </w:rPr>
        <w:t xml:space="preserve"> a to na náklady zhotovitele. Zhotovitel se zavazuje uhradit vynaložené náklady na opravu uznané reklamované vady</w:t>
      </w:r>
      <w:r w:rsidR="007D5F69" w:rsidRPr="005B5DA7">
        <w:rPr>
          <w:rFonts w:ascii="Segoe UI" w:hAnsi="Segoe UI" w:cs="Segoe UI"/>
          <w:szCs w:val="22"/>
        </w:rPr>
        <w:t>,</w:t>
      </w:r>
      <w:r w:rsidRPr="005B5DA7">
        <w:rPr>
          <w:rFonts w:ascii="Segoe UI" w:hAnsi="Segoe UI" w:cs="Segoe UI"/>
          <w:szCs w:val="22"/>
        </w:rPr>
        <w:t xml:space="preserve"> a to na základě faktury vystavené objednatelem se splatností do 1</w:t>
      </w:r>
      <w:r w:rsidR="004C1725" w:rsidRPr="005B5DA7">
        <w:rPr>
          <w:rFonts w:ascii="Segoe UI" w:hAnsi="Segoe UI" w:cs="Segoe UI"/>
          <w:szCs w:val="22"/>
        </w:rPr>
        <w:t>4</w:t>
      </w:r>
      <w:r w:rsidRPr="005B5DA7">
        <w:rPr>
          <w:rFonts w:ascii="Segoe UI" w:hAnsi="Segoe UI" w:cs="Segoe UI"/>
          <w:szCs w:val="22"/>
        </w:rPr>
        <w:t xml:space="preserve"> dnů od doručení faktury zhotoviteli.</w:t>
      </w:r>
    </w:p>
    <w:p w14:paraId="15ADDCAF" w14:textId="77777777" w:rsidR="00EF6098" w:rsidRPr="005B5DA7" w:rsidRDefault="00EF6098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Objednatel je oprávněn odstoupit od smlouvy v případě, že zhotovitel je v prodlení s</w:t>
      </w:r>
      <w:r w:rsidR="00203385">
        <w:rPr>
          <w:rFonts w:ascii="Segoe UI" w:hAnsi="Segoe UI" w:cs="Segoe UI"/>
          <w:szCs w:val="22"/>
        </w:rPr>
        <w:t> </w:t>
      </w:r>
      <w:r w:rsidRPr="005B5DA7">
        <w:rPr>
          <w:rFonts w:ascii="Segoe UI" w:hAnsi="Segoe UI" w:cs="Segoe UI"/>
          <w:szCs w:val="22"/>
        </w:rPr>
        <w:t>prováděním a dokončením díla dle termínů uvedených v této smlouvě</w:t>
      </w:r>
      <w:r w:rsidR="00CB0F45" w:rsidRPr="005B5DA7">
        <w:rPr>
          <w:rFonts w:ascii="Segoe UI" w:hAnsi="Segoe UI" w:cs="Segoe UI"/>
          <w:szCs w:val="22"/>
        </w:rPr>
        <w:t>, dále pokud zhotovitel neprovádí dílo v požadované kvalitě, pokud bude prohlášen konkurs na majetek zhotovitele, vstoupí-li zhotovitel do likvidace</w:t>
      </w:r>
      <w:r w:rsidR="00555AEE" w:rsidRPr="005B5DA7">
        <w:rPr>
          <w:rFonts w:ascii="Segoe UI" w:hAnsi="Segoe UI" w:cs="Segoe UI"/>
          <w:szCs w:val="22"/>
        </w:rPr>
        <w:t>,</w:t>
      </w:r>
      <w:r w:rsidR="00CB0F45" w:rsidRPr="005B5DA7">
        <w:rPr>
          <w:rFonts w:ascii="Segoe UI" w:hAnsi="Segoe UI" w:cs="Segoe UI"/>
          <w:szCs w:val="22"/>
        </w:rPr>
        <w:t xml:space="preserve"> a</w:t>
      </w:r>
      <w:r w:rsidR="00936BC8" w:rsidRPr="005B5DA7">
        <w:rPr>
          <w:rFonts w:ascii="Segoe UI" w:hAnsi="Segoe UI" w:cs="Segoe UI"/>
          <w:szCs w:val="22"/>
        </w:rPr>
        <w:t xml:space="preserve">nebo </w:t>
      </w:r>
      <w:r w:rsidR="00CB0F45" w:rsidRPr="005B5DA7">
        <w:rPr>
          <w:rFonts w:ascii="Segoe UI" w:hAnsi="Segoe UI" w:cs="Segoe UI"/>
          <w:szCs w:val="22"/>
        </w:rPr>
        <w:t xml:space="preserve">pozbude-li oprávnění pro provádění činnosti, k níž se zavázal touto smlouvou. </w:t>
      </w:r>
      <w:r w:rsidRPr="005B5DA7">
        <w:rPr>
          <w:rFonts w:ascii="Segoe UI" w:hAnsi="Segoe UI" w:cs="Segoe UI"/>
          <w:szCs w:val="22"/>
        </w:rPr>
        <w:t>Tímto není dotčeno právo kterékoliv smluvní strany na odstoupení od této smlouvy podle příslušných ustanovení obchodního zákoníku.</w:t>
      </w:r>
    </w:p>
    <w:p w14:paraId="447C9753" w14:textId="77777777" w:rsidR="00EF6098" w:rsidRPr="005B5DA7" w:rsidRDefault="00EF6098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Odstoupení nabývá účinnosti dnem doručení druhé smluvní straně a jeho účinky se řídí příslušnými ustanoveními obchodního zákoníku.</w:t>
      </w:r>
    </w:p>
    <w:p w14:paraId="7AC62F54" w14:textId="77777777" w:rsidR="00EF6098" w:rsidRPr="005B5DA7" w:rsidRDefault="00EF6098" w:rsidP="00E01D29">
      <w:pPr>
        <w:numPr>
          <w:ilvl w:val="0"/>
          <w:numId w:val="11"/>
        </w:numPr>
        <w:tabs>
          <w:tab w:val="clear" w:pos="1080"/>
          <w:tab w:val="num" w:pos="426"/>
        </w:tabs>
        <w:spacing w:after="120"/>
        <w:ind w:left="426" w:hanging="425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V případě odstoupení objednatele je zhotovitel povinen předat objednateli nedokončené dílo vč. věcí, které jsou součástí díla</w:t>
      </w:r>
      <w:r w:rsidR="00F22C9D" w:rsidRPr="005B5DA7">
        <w:rPr>
          <w:rFonts w:ascii="Segoe UI" w:hAnsi="Segoe UI" w:cs="Segoe UI"/>
          <w:szCs w:val="22"/>
        </w:rPr>
        <w:t>,</w:t>
      </w:r>
      <w:r w:rsidRPr="005B5DA7">
        <w:rPr>
          <w:rFonts w:ascii="Segoe UI" w:hAnsi="Segoe UI" w:cs="Segoe UI"/>
          <w:szCs w:val="22"/>
        </w:rPr>
        <w:t xml:space="preserve"> byly jím opatřeny a uhradit objednateli příp. vzniklou škodu.</w:t>
      </w:r>
    </w:p>
    <w:p w14:paraId="2012A41A" w14:textId="77777777" w:rsidR="00E673F3" w:rsidRPr="005B5DA7" w:rsidRDefault="00E673F3" w:rsidP="00E01D29">
      <w:pPr>
        <w:pStyle w:val="Zkladntext"/>
        <w:rPr>
          <w:rFonts w:ascii="Segoe UI" w:hAnsi="Segoe UI" w:cs="Segoe UI"/>
          <w:sz w:val="20"/>
        </w:rPr>
      </w:pPr>
    </w:p>
    <w:p w14:paraId="062E3338" w14:textId="77777777" w:rsidR="00E673F3" w:rsidRPr="005B5DA7" w:rsidRDefault="00E673F3" w:rsidP="00E01D29">
      <w:pPr>
        <w:pStyle w:val="Zkladntext"/>
        <w:rPr>
          <w:rFonts w:ascii="Segoe UI" w:hAnsi="Segoe UI" w:cs="Segoe UI"/>
          <w:sz w:val="20"/>
        </w:rPr>
      </w:pPr>
    </w:p>
    <w:p w14:paraId="356FA08B" w14:textId="77777777" w:rsidR="006E5DD1" w:rsidRPr="005B5DA7" w:rsidRDefault="006E5DD1" w:rsidP="006E5DD1">
      <w:pPr>
        <w:tabs>
          <w:tab w:val="left" w:pos="851"/>
        </w:tabs>
        <w:spacing w:after="120"/>
        <w:ind w:left="357"/>
        <w:jc w:val="center"/>
        <w:rPr>
          <w:rFonts w:ascii="Segoe UI" w:hAnsi="Segoe UI" w:cs="Segoe UI"/>
          <w:b/>
          <w:szCs w:val="22"/>
        </w:rPr>
      </w:pPr>
      <w:r w:rsidRPr="005B5DA7">
        <w:rPr>
          <w:rFonts w:ascii="Segoe UI" w:hAnsi="Segoe UI" w:cs="Segoe UI"/>
          <w:b/>
          <w:szCs w:val="22"/>
        </w:rPr>
        <w:t xml:space="preserve">Článek </w:t>
      </w:r>
      <w:r w:rsidR="004D3119" w:rsidRPr="005B5DA7">
        <w:rPr>
          <w:rFonts w:ascii="Segoe UI" w:hAnsi="Segoe UI" w:cs="Segoe UI"/>
          <w:b/>
          <w:szCs w:val="22"/>
        </w:rPr>
        <w:t>XI</w:t>
      </w:r>
      <w:r w:rsidRPr="005B5DA7">
        <w:rPr>
          <w:rFonts w:ascii="Segoe UI" w:hAnsi="Segoe UI" w:cs="Segoe UI"/>
          <w:b/>
          <w:szCs w:val="22"/>
        </w:rPr>
        <w:t>.</w:t>
      </w:r>
    </w:p>
    <w:p w14:paraId="166ECCFD" w14:textId="77777777" w:rsidR="006E5DD1" w:rsidRPr="005B5DA7" w:rsidRDefault="006E5DD1" w:rsidP="006E5DD1">
      <w:pPr>
        <w:pStyle w:val="Nadpis4"/>
        <w:spacing w:after="120"/>
        <w:ind w:left="357"/>
        <w:jc w:val="center"/>
        <w:rPr>
          <w:rFonts w:ascii="Segoe UI" w:hAnsi="Segoe UI" w:cs="Segoe UI"/>
          <w:szCs w:val="22"/>
          <w:u w:val="single"/>
        </w:rPr>
      </w:pPr>
      <w:r w:rsidRPr="005B5DA7">
        <w:rPr>
          <w:rFonts w:ascii="Segoe UI" w:hAnsi="Segoe UI" w:cs="Segoe UI"/>
          <w:szCs w:val="22"/>
          <w:u w:val="single"/>
        </w:rPr>
        <w:t>Ostatní ujednání</w:t>
      </w:r>
    </w:p>
    <w:p w14:paraId="33BACD3E" w14:textId="77777777" w:rsidR="009A3ED3" w:rsidRPr="005B5DA7" w:rsidRDefault="009A3ED3" w:rsidP="00F0480F">
      <w:pPr>
        <w:numPr>
          <w:ilvl w:val="0"/>
          <w:numId w:val="6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Objednatel poskytne zhotoviteli veškerou součinnost spočívající v poskytnutí nezbytných konzultací a podkladů, zejména souvisejících s dosud zpracovanými projektovými dokumentacemi.</w:t>
      </w:r>
    </w:p>
    <w:p w14:paraId="20609A5E" w14:textId="77777777" w:rsidR="009A3ED3" w:rsidRPr="005B5DA7" w:rsidRDefault="009A3ED3" w:rsidP="00F0480F">
      <w:pPr>
        <w:numPr>
          <w:ilvl w:val="0"/>
          <w:numId w:val="6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Smluvní strany se dohodly na tom, že právní vztahy výslovně neupravené touto smlouvou se řídí zákonem č.</w:t>
      </w:r>
      <w:r w:rsidR="00CA7914" w:rsidRPr="005B5DA7">
        <w:rPr>
          <w:rFonts w:ascii="Segoe UI" w:hAnsi="Segoe UI" w:cs="Segoe UI"/>
          <w:szCs w:val="22"/>
        </w:rPr>
        <w:t> 89</w:t>
      </w:r>
      <w:r w:rsidRPr="005B5DA7">
        <w:rPr>
          <w:rFonts w:ascii="Segoe UI" w:hAnsi="Segoe UI" w:cs="Segoe UI"/>
          <w:szCs w:val="22"/>
        </w:rPr>
        <w:t>/</w:t>
      </w:r>
      <w:r w:rsidR="00CA7914" w:rsidRPr="005B5DA7">
        <w:rPr>
          <w:rFonts w:ascii="Segoe UI" w:hAnsi="Segoe UI" w:cs="Segoe UI"/>
          <w:szCs w:val="22"/>
        </w:rPr>
        <w:t>2012 </w:t>
      </w:r>
      <w:r w:rsidRPr="005B5DA7">
        <w:rPr>
          <w:rFonts w:ascii="Segoe UI" w:hAnsi="Segoe UI" w:cs="Segoe UI"/>
          <w:szCs w:val="22"/>
        </w:rPr>
        <w:t>Sb., ob</w:t>
      </w:r>
      <w:r w:rsidR="00CA7914" w:rsidRPr="005B5DA7">
        <w:rPr>
          <w:rFonts w:ascii="Segoe UI" w:hAnsi="Segoe UI" w:cs="Segoe UI"/>
          <w:szCs w:val="22"/>
        </w:rPr>
        <w:t>čanský</w:t>
      </w:r>
      <w:r w:rsidRPr="005B5DA7">
        <w:rPr>
          <w:rFonts w:ascii="Segoe UI" w:hAnsi="Segoe UI" w:cs="Segoe UI"/>
          <w:szCs w:val="22"/>
        </w:rPr>
        <w:t xml:space="preserve"> zákoník, ve znění pozdějších předpisů.</w:t>
      </w:r>
    </w:p>
    <w:p w14:paraId="14403845" w14:textId="77777777" w:rsidR="006854C2" w:rsidRPr="005B5DA7" w:rsidRDefault="006854C2" w:rsidP="00E01D29">
      <w:pPr>
        <w:pStyle w:val="Zkladntext"/>
        <w:rPr>
          <w:rFonts w:ascii="Segoe UI" w:hAnsi="Segoe UI" w:cs="Segoe UI"/>
          <w:sz w:val="20"/>
        </w:rPr>
      </w:pPr>
    </w:p>
    <w:p w14:paraId="7EBB6E4D" w14:textId="77777777" w:rsidR="003A0295" w:rsidRPr="005B5DA7" w:rsidRDefault="003A0295" w:rsidP="00E01D29">
      <w:pPr>
        <w:pStyle w:val="Zkladntext"/>
        <w:rPr>
          <w:rFonts w:ascii="Segoe UI" w:hAnsi="Segoe UI" w:cs="Segoe UI"/>
          <w:sz w:val="20"/>
        </w:rPr>
      </w:pPr>
    </w:p>
    <w:p w14:paraId="77838BDC" w14:textId="77777777" w:rsidR="00D518AB" w:rsidRPr="005B5DA7" w:rsidRDefault="00D518AB" w:rsidP="00E01D29">
      <w:pPr>
        <w:pStyle w:val="Zkladntext"/>
        <w:rPr>
          <w:rFonts w:ascii="Segoe UI" w:hAnsi="Segoe UI" w:cs="Segoe UI"/>
          <w:sz w:val="20"/>
        </w:rPr>
      </w:pPr>
    </w:p>
    <w:p w14:paraId="0C997BEC" w14:textId="77777777" w:rsidR="006E5DD1" w:rsidRPr="005B5DA7" w:rsidRDefault="006E5DD1" w:rsidP="006E5DD1">
      <w:pPr>
        <w:spacing w:after="120"/>
        <w:ind w:left="357"/>
        <w:jc w:val="center"/>
        <w:rPr>
          <w:rFonts w:ascii="Segoe UI" w:hAnsi="Segoe UI" w:cs="Segoe UI"/>
          <w:b/>
          <w:szCs w:val="22"/>
        </w:rPr>
      </w:pPr>
      <w:r w:rsidRPr="005B5DA7">
        <w:rPr>
          <w:rFonts w:ascii="Segoe UI" w:hAnsi="Segoe UI" w:cs="Segoe UI"/>
          <w:b/>
          <w:szCs w:val="22"/>
        </w:rPr>
        <w:t xml:space="preserve">Článek </w:t>
      </w:r>
      <w:r w:rsidR="004D3119" w:rsidRPr="005B5DA7">
        <w:rPr>
          <w:rFonts w:ascii="Segoe UI" w:hAnsi="Segoe UI" w:cs="Segoe UI"/>
          <w:b/>
          <w:szCs w:val="22"/>
        </w:rPr>
        <w:t>X</w:t>
      </w:r>
      <w:r w:rsidR="000278E6" w:rsidRPr="005B5DA7">
        <w:rPr>
          <w:rFonts w:ascii="Segoe UI" w:hAnsi="Segoe UI" w:cs="Segoe UI"/>
          <w:b/>
          <w:szCs w:val="22"/>
        </w:rPr>
        <w:t>I</w:t>
      </w:r>
      <w:r w:rsidR="004D3119" w:rsidRPr="005B5DA7">
        <w:rPr>
          <w:rFonts w:ascii="Segoe UI" w:hAnsi="Segoe UI" w:cs="Segoe UI"/>
          <w:b/>
          <w:szCs w:val="22"/>
        </w:rPr>
        <w:t>I</w:t>
      </w:r>
      <w:r w:rsidRPr="005B5DA7">
        <w:rPr>
          <w:rFonts w:ascii="Segoe UI" w:hAnsi="Segoe UI" w:cs="Segoe UI"/>
          <w:b/>
          <w:szCs w:val="22"/>
        </w:rPr>
        <w:t>.</w:t>
      </w:r>
    </w:p>
    <w:p w14:paraId="7733D018" w14:textId="77777777" w:rsidR="006E5DD1" w:rsidRPr="005B5DA7" w:rsidRDefault="006E5DD1" w:rsidP="006E5DD1">
      <w:pPr>
        <w:spacing w:after="120"/>
        <w:ind w:left="357"/>
        <w:jc w:val="center"/>
        <w:rPr>
          <w:rFonts w:ascii="Segoe UI" w:hAnsi="Segoe UI" w:cs="Segoe UI"/>
          <w:b/>
          <w:szCs w:val="22"/>
          <w:u w:val="single"/>
        </w:rPr>
      </w:pPr>
      <w:r w:rsidRPr="005B5DA7">
        <w:rPr>
          <w:rFonts w:ascii="Segoe UI" w:hAnsi="Segoe UI" w:cs="Segoe UI"/>
          <w:b/>
          <w:szCs w:val="22"/>
          <w:u w:val="single"/>
        </w:rPr>
        <w:t>Závěrečná ustanovení</w:t>
      </w:r>
    </w:p>
    <w:p w14:paraId="19C30DE0" w14:textId="77777777" w:rsidR="006E5DD1" w:rsidRPr="005B5DA7" w:rsidRDefault="006E5DD1" w:rsidP="00F0480F">
      <w:pPr>
        <w:pStyle w:val="Zkladntext"/>
        <w:numPr>
          <w:ilvl w:val="0"/>
          <w:numId w:val="4"/>
        </w:numPr>
        <w:tabs>
          <w:tab w:val="clear" w:pos="1145"/>
        </w:tabs>
        <w:spacing w:after="120"/>
        <w:ind w:left="426" w:hanging="426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Tato smlouva je vyhotovena ve 4 vyhotoveních, z nichž každá ze smluvních stran obdrží 2 vyhotovení.</w:t>
      </w:r>
    </w:p>
    <w:p w14:paraId="6AF8063E" w14:textId="77777777" w:rsidR="006E5DD1" w:rsidRPr="005B5DA7" w:rsidRDefault="006E5DD1" w:rsidP="00F0480F">
      <w:pPr>
        <w:pStyle w:val="Zkladntext"/>
        <w:numPr>
          <w:ilvl w:val="0"/>
          <w:numId w:val="4"/>
        </w:numPr>
        <w:tabs>
          <w:tab w:val="clear" w:pos="1145"/>
        </w:tabs>
        <w:spacing w:after="120"/>
        <w:ind w:left="426" w:hanging="426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Uzavřenou smlouvu lze měnit pouze po dohodě smluvních stran, která musí mít formu</w:t>
      </w:r>
      <w:r w:rsidR="00B87480" w:rsidRPr="005B5DA7">
        <w:rPr>
          <w:rFonts w:ascii="Segoe UI" w:hAnsi="Segoe UI" w:cs="Segoe UI"/>
          <w:szCs w:val="22"/>
        </w:rPr>
        <w:t xml:space="preserve"> </w:t>
      </w:r>
      <w:r w:rsidRPr="005B5DA7">
        <w:rPr>
          <w:rFonts w:ascii="Segoe UI" w:hAnsi="Segoe UI" w:cs="Segoe UI"/>
          <w:szCs w:val="22"/>
        </w:rPr>
        <w:t>písemných, číslovaných dodatků, které musí být podepsány oběma smluvními stranami.</w:t>
      </w:r>
    </w:p>
    <w:p w14:paraId="48145762" w14:textId="77777777" w:rsidR="006E5DD1" w:rsidRPr="005B5DA7" w:rsidRDefault="006E5DD1" w:rsidP="00E01D29">
      <w:pPr>
        <w:pStyle w:val="Zkladntext"/>
        <w:numPr>
          <w:ilvl w:val="0"/>
          <w:numId w:val="4"/>
        </w:numPr>
        <w:tabs>
          <w:tab w:val="clear" w:pos="1145"/>
        </w:tabs>
        <w:spacing w:after="120"/>
        <w:ind w:left="425" w:hanging="425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Tato smlouva nabývá platnosti a účinnosti dnem podpisu poslední ze smluvních stran.</w:t>
      </w:r>
    </w:p>
    <w:p w14:paraId="4F6922F1" w14:textId="77777777" w:rsidR="00303641" w:rsidRPr="005B5DA7" w:rsidRDefault="00303641" w:rsidP="000F1286">
      <w:pPr>
        <w:pStyle w:val="Zkladntext"/>
        <w:numPr>
          <w:ilvl w:val="0"/>
          <w:numId w:val="4"/>
        </w:numPr>
        <w:tabs>
          <w:tab w:val="clear" w:pos="1145"/>
        </w:tabs>
        <w:spacing w:after="120"/>
        <w:ind w:left="425" w:hanging="425"/>
        <w:rPr>
          <w:rFonts w:ascii="Segoe UI" w:hAnsi="Segoe UI" w:cs="Segoe UI"/>
          <w:szCs w:val="22"/>
        </w:rPr>
      </w:pPr>
      <w:r w:rsidRPr="005B5DA7">
        <w:rPr>
          <w:rFonts w:ascii="Segoe UI" w:hAnsi="Segoe UI" w:cs="Segoe UI"/>
          <w:szCs w:val="22"/>
        </w:rPr>
        <w:t>Oprávnění zástupci smluvních stran prohlašují, že si smlouvu přečetli a její text odpovídá pravé a svobodné vůli smluvních stran. Na důkaz toho připojují své podpisy.</w:t>
      </w:r>
    </w:p>
    <w:p w14:paraId="0F6E5750" w14:textId="77777777" w:rsidR="000278E6" w:rsidRPr="005B5DA7" w:rsidRDefault="000278E6" w:rsidP="00E01D29">
      <w:pPr>
        <w:pStyle w:val="Zkladntext"/>
        <w:rPr>
          <w:rFonts w:ascii="Segoe UI" w:hAnsi="Segoe UI" w:cs="Segoe UI"/>
          <w:sz w:val="20"/>
        </w:rPr>
      </w:pPr>
    </w:p>
    <w:p w14:paraId="171850C9" w14:textId="77777777" w:rsidR="008A6465" w:rsidRPr="005B5DA7" w:rsidRDefault="008A6465" w:rsidP="00E01D29">
      <w:pPr>
        <w:pStyle w:val="Zkladntext"/>
        <w:rPr>
          <w:rFonts w:ascii="Segoe UI" w:hAnsi="Segoe UI" w:cs="Segoe UI"/>
          <w:sz w:val="20"/>
        </w:rPr>
      </w:pPr>
    </w:p>
    <w:p w14:paraId="1ADFF5C1" w14:textId="77777777" w:rsidR="003A0295" w:rsidRPr="005B5DA7" w:rsidRDefault="003A0295" w:rsidP="00C72FE3">
      <w:pPr>
        <w:spacing w:after="120"/>
        <w:ind w:left="357"/>
        <w:jc w:val="center"/>
        <w:rPr>
          <w:rFonts w:ascii="Segoe UI" w:hAnsi="Segoe UI" w:cs="Segoe UI"/>
          <w:b/>
          <w:szCs w:val="22"/>
        </w:rPr>
      </w:pPr>
    </w:p>
    <w:p w14:paraId="1CE3B293" w14:textId="77777777" w:rsidR="00C72FE3" w:rsidRPr="005B5DA7" w:rsidRDefault="00C72FE3" w:rsidP="00C72FE3">
      <w:pPr>
        <w:spacing w:after="120"/>
        <w:ind w:left="357"/>
        <w:jc w:val="center"/>
        <w:rPr>
          <w:rFonts w:ascii="Segoe UI" w:hAnsi="Segoe UI" w:cs="Segoe UI"/>
          <w:b/>
          <w:szCs w:val="22"/>
        </w:rPr>
      </w:pPr>
      <w:r w:rsidRPr="005B5DA7">
        <w:rPr>
          <w:rFonts w:ascii="Segoe UI" w:hAnsi="Segoe UI" w:cs="Segoe UI"/>
          <w:b/>
          <w:szCs w:val="22"/>
        </w:rPr>
        <w:t>Článek X</w:t>
      </w:r>
      <w:r w:rsidR="00A0276D" w:rsidRPr="005B5DA7">
        <w:rPr>
          <w:rFonts w:ascii="Segoe UI" w:hAnsi="Segoe UI" w:cs="Segoe UI"/>
          <w:b/>
          <w:szCs w:val="22"/>
        </w:rPr>
        <w:t>I</w:t>
      </w:r>
      <w:r w:rsidR="005C3F04" w:rsidRPr="005B5DA7">
        <w:rPr>
          <w:rFonts w:ascii="Segoe UI" w:hAnsi="Segoe UI" w:cs="Segoe UI"/>
          <w:b/>
          <w:szCs w:val="22"/>
        </w:rPr>
        <w:t>II</w:t>
      </w:r>
      <w:r w:rsidRPr="005B5DA7">
        <w:rPr>
          <w:rFonts w:ascii="Segoe UI" w:hAnsi="Segoe UI" w:cs="Segoe UI"/>
          <w:b/>
          <w:szCs w:val="22"/>
        </w:rPr>
        <w:t>.</w:t>
      </w:r>
    </w:p>
    <w:p w14:paraId="6646737D" w14:textId="77777777" w:rsidR="00C72FE3" w:rsidRPr="005B5DA7" w:rsidRDefault="00C72FE3" w:rsidP="00C72FE3">
      <w:pPr>
        <w:spacing w:after="120"/>
        <w:ind w:left="357"/>
        <w:jc w:val="center"/>
        <w:rPr>
          <w:rFonts w:ascii="Segoe UI" w:hAnsi="Segoe UI" w:cs="Segoe UI"/>
          <w:b/>
          <w:szCs w:val="22"/>
          <w:u w:val="single"/>
        </w:rPr>
      </w:pPr>
      <w:r w:rsidRPr="005B5DA7">
        <w:rPr>
          <w:rFonts w:ascii="Segoe UI" w:hAnsi="Segoe UI" w:cs="Segoe UI"/>
          <w:b/>
          <w:szCs w:val="22"/>
          <w:u w:val="single"/>
        </w:rPr>
        <w:lastRenderedPageBreak/>
        <w:t>Podpisy</w:t>
      </w:r>
    </w:p>
    <w:p w14:paraId="37C96431" w14:textId="77777777" w:rsidR="003A0295" w:rsidRPr="005B5DA7" w:rsidRDefault="003A0295" w:rsidP="00C72FE3">
      <w:pPr>
        <w:spacing w:after="120"/>
        <w:ind w:left="357"/>
        <w:jc w:val="center"/>
        <w:rPr>
          <w:rFonts w:ascii="Segoe UI" w:hAnsi="Segoe UI" w:cs="Segoe UI"/>
          <w:b/>
          <w:szCs w:val="22"/>
          <w:u w:val="single"/>
        </w:rPr>
      </w:pPr>
    </w:p>
    <w:p w14:paraId="44158737" w14:textId="77777777" w:rsidR="003A0295" w:rsidRPr="005B5DA7" w:rsidRDefault="003A0295" w:rsidP="00C72FE3">
      <w:pPr>
        <w:spacing w:after="120"/>
        <w:ind w:left="357"/>
        <w:jc w:val="center"/>
        <w:rPr>
          <w:rFonts w:ascii="Segoe UI" w:hAnsi="Segoe UI" w:cs="Segoe UI"/>
          <w:b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4554"/>
      </w:tblGrid>
      <w:tr w:rsidR="005C3F04" w:rsidRPr="005B5DA7" w14:paraId="166F8C10" w14:textId="77777777" w:rsidTr="00EE1585">
        <w:trPr>
          <w:trHeight w:val="632"/>
        </w:trPr>
        <w:tc>
          <w:tcPr>
            <w:tcW w:w="4553" w:type="dxa"/>
            <w:shd w:val="clear" w:color="auto" w:fill="auto"/>
          </w:tcPr>
          <w:p w14:paraId="08F1138A" w14:textId="6D1A21C1" w:rsidR="00957217" w:rsidRPr="005B5DA7" w:rsidRDefault="008C4A67" w:rsidP="003C017C">
            <w:pPr>
              <w:jc w:val="both"/>
              <w:rPr>
                <w:rFonts w:ascii="Segoe UI" w:hAnsi="Segoe UI" w:cs="Segoe UI"/>
                <w:szCs w:val="22"/>
              </w:rPr>
            </w:pPr>
            <w:r w:rsidRPr="005B5DA7">
              <w:rPr>
                <w:rFonts w:ascii="Segoe UI" w:hAnsi="Segoe UI" w:cs="Segoe UI"/>
                <w:szCs w:val="22"/>
              </w:rPr>
              <w:t>V</w:t>
            </w:r>
            <w:r w:rsidR="00A96B07">
              <w:rPr>
                <w:rFonts w:ascii="Segoe UI" w:hAnsi="Segoe UI" w:cs="Segoe UI"/>
                <w:szCs w:val="22"/>
              </w:rPr>
              <w:t xml:space="preserve"> Zakřanech </w:t>
            </w:r>
            <w:r w:rsidRPr="005B5DA7">
              <w:rPr>
                <w:rFonts w:ascii="Segoe UI" w:hAnsi="Segoe UI" w:cs="Segoe UI"/>
                <w:szCs w:val="22"/>
              </w:rPr>
              <w:t>dne</w:t>
            </w:r>
            <w:r w:rsidR="000F1286" w:rsidRPr="005B5DA7">
              <w:rPr>
                <w:rFonts w:ascii="Segoe UI" w:hAnsi="Segoe UI" w:cs="Segoe UI"/>
                <w:szCs w:val="22"/>
              </w:rPr>
              <w:t>:</w:t>
            </w:r>
          </w:p>
        </w:tc>
        <w:tc>
          <w:tcPr>
            <w:tcW w:w="4554" w:type="dxa"/>
            <w:shd w:val="clear" w:color="auto" w:fill="auto"/>
          </w:tcPr>
          <w:p w14:paraId="23873E58" w14:textId="3A848FFD" w:rsidR="000F1286" w:rsidRPr="005B5DA7" w:rsidRDefault="000F1286" w:rsidP="00A21E87">
            <w:pPr>
              <w:jc w:val="both"/>
              <w:rPr>
                <w:rFonts w:ascii="Segoe UI" w:hAnsi="Segoe UI" w:cs="Segoe UI"/>
                <w:szCs w:val="22"/>
              </w:rPr>
            </w:pPr>
            <w:r w:rsidRPr="005B5DA7">
              <w:rPr>
                <w:rFonts w:ascii="Segoe UI" w:hAnsi="Segoe UI" w:cs="Segoe UI"/>
                <w:szCs w:val="22"/>
              </w:rPr>
              <w:t>V </w:t>
            </w:r>
            <w:r w:rsidR="00A96B07">
              <w:rPr>
                <w:rFonts w:ascii="Segoe UI" w:hAnsi="Segoe UI" w:cs="Segoe UI"/>
                <w:szCs w:val="22"/>
              </w:rPr>
              <w:t>Zakřanech</w:t>
            </w:r>
            <w:r w:rsidRPr="005B5DA7">
              <w:rPr>
                <w:rFonts w:ascii="Segoe UI" w:hAnsi="Segoe UI" w:cs="Segoe UI"/>
                <w:szCs w:val="22"/>
              </w:rPr>
              <w:t xml:space="preserve"> dne:</w:t>
            </w:r>
          </w:p>
        </w:tc>
      </w:tr>
      <w:tr w:rsidR="005C3F04" w:rsidRPr="005B5DA7" w14:paraId="39F90A52" w14:textId="77777777" w:rsidTr="00EE1585">
        <w:trPr>
          <w:trHeight w:val="1987"/>
        </w:trPr>
        <w:tc>
          <w:tcPr>
            <w:tcW w:w="4553" w:type="dxa"/>
            <w:shd w:val="clear" w:color="auto" w:fill="auto"/>
          </w:tcPr>
          <w:p w14:paraId="505D1056" w14:textId="77777777" w:rsidR="000F1286" w:rsidRPr="005B5DA7" w:rsidRDefault="000F1286" w:rsidP="003C017C">
            <w:pPr>
              <w:jc w:val="both"/>
              <w:rPr>
                <w:rFonts w:ascii="Segoe UI" w:hAnsi="Segoe UI" w:cs="Segoe UI"/>
                <w:szCs w:val="22"/>
              </w:rPr>
            </w:pPr>
            <w:r w:rsidRPr="005B5DA7">
              <w:rPr>
                <w:rFonts w:ascii="Segoe UI" w:hAnsi="Segoe UI" w:cs="Segoe UI"/>
                <w:szCs w:val="22"/>
              </w:rPr>
              <w:t>Objednatel:</w:t>
            </w:r>
            <w:r w:rsidRPr="005B5DA7">
              <w:rPr>
                <w:rFonts w:ascii="Segoe UI" w:hAnsi="Segoe UI" w:cs="Segoe UI"/>
                <w:szCs w:val="22"/>
              </w:rPr>
              <w:tab/>
            </w:r>
          </w:p>
          <w:p w14:paraId="1D489ADF" w14:textId="77777777" w:rsidR="00EE1585" w:rsidRPr="005B5DA7" w:rsidRDefault="00EE1585" w:rsidP="00EE1585">
            <w:pPr>
              <w:rPr>
                <w:rFonts w:ascii="Segoe UI" w:hAnsi="Segoe UI" w:cs="Segoe UI"/>
                <w:szCs w:val="22"/>
              </w:rPr>
            </w:pPr>
          </w:p>
          <w:p w14:paraId="056A1882" w14:textId="77777777" w:rsidR="00EE1585" w:rsidRPr="005B5DA7" w:rsidRDefault="00EE1585" w:rsidP="00EE1585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523AEF3E" w14:textId="77777777" w:rsidR="000F1286" w:rsidRPr="005B5DA7" w:rsidRDefault="000F1286" w:rsidP="003C017C">
            <w:pPr>
              <w:jc w:val="both"/>
              <w:rPr>
                <w:rFonts w:ascii="Segoe UI" w:hAnsi="Segoe UI" w:cs="Segoe UI"/>
                <w:szCs w:val="22"/>
              </w:rPr>
            </w:pPr>
            <w:r w:rsidRPr="005B5DA7">
              <w:rPr>
                <w:rFonts w:ascii="Segoe UI" w:hAnsi="Segoe UI" w:cs="Segoe UI"/>
                <w:szCs w:val="22"/>
              </w:rPr>
              <w:t>Zhotovitel:</w:t>
            </w:r>
          </w:p>
        </w:tc>
      </w:tr>
      <w:tr w:rsidR="005C3F04" w:rsidRPr="005B5DA7" w14:paraId="31B2F074" w14:textId="77777777" w:rsidTr="00EE1585">
        <w:tc>
          <w:tcPr>
            <w:tcW w:w="4553" w:type="dxa"/>
            <w:shd w:val="clear" w:color="auto" w:fill="auto"/>
          </w:tcPr>
          <w:p w14:paraId="220DBBBD" w14:textId="77777777" w:rsidR="000F1286" w:rsidRPr="005B5DA7" w:rsidRDefault="000F1286" w:rsidP="00555AEE">
            <w:pPr>
              <w:rPr>
                <w:rFonts w:ascii="Segoe UI" w:hAnsi="Segoe UI" w:cs="Segoe UI"/>
                <w:szCs w:val="22"/>
              </w:rPr>
            </w:pPr>
            <w:r w:rsidRPr="005B5DA7">
              <w:rPr>
                <w:rFonts w:ascii="Segoe UI" w:hAnsi="Segoe UI" w:cs="Segoe UI"/>
                <w:szCs w:val="22"/>
              </w:rPr>
              <w:t>………………………………………….</w:t>
            </w:r>
          </w:p>
          <w:p w14:paraId="03E8143C" w14:textId="5BAA5477" w:rsidR="005C0729" w:rsidRPr="005B5DA7" w:rsidRDefault="00A96B07" w:rsidP="005C0729">
            <w:pPr>
              <w:pStyle w:val="Smluvn"/>
              <w:tabs>
                <w:tab w:val="left" w:pos="1701"/>
                <w:tab w:val="left" w:pos="4820"/>
              </w:tabs>
              <w:spacing w:before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Milan Veverka</w:t>
            </w:r>
          </w:p>
          <w:p w14:paraId="795CFBB7" w14:textId="5DD49029" w:rsidR="005C0729" w:rsidRPr="005B5DA7" w:rsidRDefault="00A96B07" w:rsidP="005C0729">
            <w:pPr>
              <w:pStyle w:val="Smluvn"/>
              <w:tabs>
                <w:tab w:val="left" w:pos="1701"/>
                <w:tab w:val="left" w:pos="4820"/>
              </w:tabs>
              <w:spacing w:before="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szCs w:val="22"/>
              </w:rPr>
              <w:t>Starosta obce</w:t>
            </w:r>
          </w:p>
          <w:p w14:paraId="7F3184FA" w14:textId="77777777" w:rsidR="000F1286" w:rsidRPr="005B5DA7" w:rsidRDefault="000F1286" w:rsidP="003C017C">
            <w:pPr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29C7616F" w14:textId="77777777" w:rsidR="000F1286" w:rsidRPr="005B5DA7" w:rsidRDefault="000F1286" w:rsidP="003C017C">
            <w:pPr>
              <w:jc w:val="center"/>
              <w:rPr>
                <w:rFonts w:ascii="Segoe UI" w:hAnsi="Segoe UI" w:cs="Segoe UI"/>
                <w:szCs w:val="22"/>
              </w:rPr>
            </w:pPr>
            <w:r w:rsidRPr="005B5DA7">
              <w:rPr>
                <w:rFonts w:ascii="Segoe UI" w:hAnsi="Segoe UI" w:cs="Segoe UI"/>
                <w:szCs w:val="22"/>
              </w:rPr>
              <w:t>………………………………………….</w:t>
            </w:r>
          </w:p>
          <w:p w14:paraId="60F1A77A" w14:textId="77777777" w:rsidR="000F1286" w:rsidRPr="005B5DA7" w:rsidRDefault="000F1286" w:rsidP="00A21E87">
            <w:pPr>
              <w:jc w:val="center"/>
              <w:rPr>
                <w:rFonts w:ascii="Segoe UI" w:hAnsi="Segoe UI" w:cs="Segoe UI"/>
                <w:szCs w:val="22"/>
              </w:rPr>
            </w:pPr>
          </w:p>
        </w:tc>
      </w:tr>
    </w:tbl>
    <w:p w14:paraId="38BF52A8" w14:textId="77777777" w:rsidR="000F1286" w:rsidRPr="005B5DA7" w:rsidRDefault="000F1286" w:rsidP="005C3F04">
      <w:pPr>
        <w:jc w:val="both"/>
        <w:rPr>
          <w:rFonts w:ascii="Segoe UI" w:hAnsi="Segoe UI" w:cs="Segoe UI"/>
          <w:szCs w:val="22"/>
        </w:rPr>
      </w:pPr>
    </w:p>
    <w:sectPr w:rsidR="000F1286" w:rsidRPr="005B5DA7" w:rsidSect="009409D8">
      <w:headerReference w:type="default" r:id="rId8"/>
      <w:footerReference w:type="even" r:id="rId9"/>
      <w:footerReference w:type="default" r:id="rId10"/>
      <w:pgSz w:w="11906" w:h="16838"/>
      <w:pgMar w:top="1247" w:right="992" w:bottom="1276" w:left="1797" w:header="425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D0C9" w14:textId="77777777" w:rsidR="00FB672A" w:rsidRDefault="00FB672A">
      <w:r>
        <w:separator/>
      </w:r>
    </w:p>
  </w:endnote>
  <w:endnote w:type="continuationSeparator" w:id="0">
    <w:p w14:paraId="29C34023" w14:textId="77777777" w:rsidR="00FB672A" w:rsidRDefault="00FB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A737" w14:textId="77777777" w:rsidR="0074378E" w:rsidRDefault="0074378E" w:rsidP="00F44D9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48B616" w14:textId="77777777" w:rsidR="0074378E" w:rsidRDefault="0074378E" w:rsidP="00F44D9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3C58" w14:textId="77777777" w:rsidR="0074378E" w:rsidRDefault="0074378E" w:rsidP="00F44D9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EEF5" w14:textId="77777777" w:rsidR="00FB672A" w:rsidRDefault="00FB672A">
      <w:r>
        <w:separator/>
      </w:r>
    </w:p>
  </w:footnote>
  <w:footnote w:type="continuationSeparator" w:id="0">
    <w:p w14:paraId="1DC92512" w14:textId="77777777" w:rsidR="00FB672A" w:rsidRDefault="00FB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95D8" w14:textId="77777777" w:rsidR="0074378E" w:rsidRPr="00626E2A" w:rsidRDefault="0074378E" w:rsidP="00626E2A">
    <w:pPr>
      <w:pStyle w:val="Zpat"/>
      <w:framePr w:wrap="around" w:vAnchor="text" w:hAnchor="margin" w:xAlign="right" w:y="1"/>
      <w:rPr>
        <w:rStyle w:val="slostrnky"/>
        <w:b/>
      </w:rPr>
    </w:pPr>
    <w:r w:rsidRPr="00491D57">
      <w:rPr>
        <w:rStyle w:val="slostrnky"/>
        <w:szCs w:val="22"/>
        <w:vertAlign w:val="superscript"/>
      </w:rPr>
      <w:t>strana</w:t>
    </w:r>
    <w:r>
      <w:rPr>
        <w:rStyle w:val="slostrnky"/>
        <w:sz w:val="16"/>
        <w:szCs w:val="16"/>
      </w:rPr>
      <w:t xml:space="preserve">   </w:t>
    </w:r>
    <w:r w:rsidRPr="00626E2A">
      <w:rPr>
        <w:rStyle w:val="slostrnky"/>
        <w:b/>
      </w:rPr>
      <w:fldChar w:fldCharType="begin"/>
    </w:r>
    <w:r w:rsidRPr="00626E2A">
      <w:rPr>
        <w:rStyle w:val="slostrnky"/>
        <w:b/>
      </w:rPr>
      <w:instrText xml:space="preserve">PAGE  </w:instrText>
    </w:r>
    <w:r w:rsidRPr="00626E2A">
      <w:rPr>
        <w:rStyle w:val="slostrnky"/>
        <w:b/>
      </w:rPr>
      <w:fldChar w:fldCharType="separate"/>
    </w:r>
    <w:r w:rsidR="00A43C1D">
      <w:rPr>
        <w:rStyle w:val="slostrnky"/>
        <w:b/>
        <w:noProof/>
      </w:rPr>
      <w:t>11</w:t>
    </w:r>
    <w:r w:rsidRPr="00626E2A">
      <w:rPr>
        <w:rStyle w:val="slostrnky"/>
        <w:b/>
      </w:rPr>
      <w:fldChar w:fldCharType="end"/>
    </w:r>
    <w:r>
      <w:rPr>
        <w:rStyle w:val="slostrnky"/>
        <w:b/>
      </w:rPr>
      <w:t>/</w:t>
    </w:r>
    <w:r w:rsidR="00D802DC">
      <w:rPr>
        <w:rStyle w:val="slostrnky"/>
        <w:b/>
      </w:rPr>
      <w:t>1</w:t>
    </w:r>
    <w:r w:rsidR="00A403EA">
      <w:rPr>
        <w:rStyle w:val="slostrnky"/>
        <w:b/>
      </w:rPr>
      <w:t>1</w:t>
    </w:r>
  </w:p>
  <w:p w14:paraId="5D534E24" w14:textId="72E5B248" w:rsidR="00FF6266" w:rsidRPr="000043A0" w:rsidRDefault="00B71F9E" w:rsidP="00FF6266">
    <w:pPr>
      <w:pStyle w:val="Nzev"/>
      <w:tabs>
        <w:tab w:val="left" w:pos="284"/>
      </w:tabs>
      <w:jc w:val="both"/>
      <w:rPr>
        <w:rFonts w:ascii="Segoe UI" w:hAnsi="Segoe UI" w:cs="Segoe UI"/>
        <w:b w:val="0"/>
        <w:sz w:val="16"/>
        <w:szCs w:val="16"/>
      </w:rPr>
    </w:pPr>
    <w:r w:rsidRPr="00FF6266">
      <w:rPr>
        <w:rFonts w:ascii="Segoe UI" w:hAnsi="Segoe UI" w:cs="Segoe UI"/>
        <w:b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E1B52" wp14:editId="7C8B147E">
              <wp:simplePos x="0" y="0"/>
              <wp:positionH relativeFrom="column">
                <wp:posOffset>52705</wp:posOffset>
              </wp:positionH>
              <wp:positionV relativeFrom="paragraph">
                <wp:posOffset>304165</wp:posOffset>
              </wp:positionV>
              <wp:extent cx="585216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03DB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23.95pt" to="464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1z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6dZD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"/>
          </w:pict>
        </mc:Fallback>
      </mc:AlternateContent>
    </w:r>
    <w:r w:rsidR="0074378E" w:rsidRPr="00FF6266">
      <w:rPr>
        <w:rFonts w:ascii="Segoe UI" w:hAnsi="Segoe UI" w:cs="Segoe UI"/>
        <w:b w:val="0"/>
        <w:sz w:val="16"/>
        <w:szCs w:val="16"/>
      </w:rPr>
      <w:t xml:space="preserve">SOD na provedení díla </w:t>
    </w:r>
    <w:r w:rsidR="009409D8" w:rsidRPr="00FF6266">
      <w:rPr>
        <w:rFonts w:ascii="Segoe UI" w:hAnsi="Segoe UI" w:cs="Segoe UI"/>
        <w:b w:val="0"/>
        <w:sz w:val="16"/>
        <w:szCs w:val="16"/>
      </w:rPr>
      <w:t>„</w:t>
    </w:r>
    <w:bookmarkStart w:id="1" w:name="_Hlk69216673"/>
    <w:r w:rsidR="00D82AC5" w:rsidRPr="00D82AC5">
      <w:rPr>
        <w:rFonts w:ascii="Segoe UI" w:hAnsi="Segoe UI" w:cs="Segoe UI"/>
        <w:b w:val="0"/>
        <w:sz w:val="16"/>
        <w:szCs w:val="16"/>
      </w:rPr>
      <w:t>Rekonstrukce provozní budovy v areálu ČOV obce Zakřany</w:t>
    </w:r>
    <w:bookmarkEnd w:id="1"/>
    <w:r w:rsidR="00FF6266" w:rsidRPr="000043A0">
      <w:rPr>
        <w:rFonts w:ascii="Segoe UI" w:hAnsi="Segoe UI" w:cs="Segoe UI"/>
        <w:b w:val="0"/>
        <w:sz w:val="16"/>
        <w:szCs w:val="16"/>
      </w:rPr>
      <w:t>“</w:t>
    </w:r>
  </w:p>
  <w:p w14:paraId="5FE9B0A4" w14:textId="77777777" w:rsidR="0074378E" w:rsidRPr="004A2BC1" w:rsidRDefault="0074378E" w:rsidP="00FF7155">
    <w:pPr>
      <w:pStyle w:val="Nzev"/>
      <w:tabs>
        <w:tab w:val="left" w:pos="284"/>
      </w:tabs>
      <w:jc w:val="both"/>
      <w:rPr>
        <w:b w:val="0"/>
        <w:sz w:val="16"/>
        <w:szCs w:val="16"/>
      </w:rPr>
    </w:pPr>
  </w:p>
  <w:p w14:paraId="232A5D32" w14:textId="77777777" w:rsidR="00D518AB" w:rsidRDefault="00D518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0C4"/>
    <w:multiLevelType w:val="hybridMultilevel"/>
    <w:tmpl w:val="687842A6"/>
    <w:lvl w:ilvl="0" w:tplc="27FA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70B1D2">
      <w:start w:val="1"/>
      <w:numFmt w:val="lowerLetter"/>
      <w:pStyle w:val="A-Bsmezerou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ECBC848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13F1D"/>
    <w:multiLevelType w:val="multilevel"/>
    <w:tmpl w:val="E6909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CA583B"/>
    <w:multiLevelType w:val="hybridMultilevel"/>
    <w:tmpl w:val="4A5E8FD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81D55"/>
    <w:multiLevelType w:val="hybridMultilevel"/>
    <w:tmpl w:val="EBB2B18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87246"/>
    <w:multiLevelType w:val="hybridMultilevel"/>
    <w:tmpl w:val="56FC83F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9C95B3C"/>
    <w:multiLevelType w:val="hybridMultilevel"/>
    <w:tmpl w:val="E6909D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C86B8A"/>
    <w:multiLevelType w:val="multilevel"/>
    <w:tmpl w:val="3B406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403201"/>
    <w:multiLevelType w:val="hybridMultilevel"/>
    <w:tmpl w:val="4E98B2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27F"/>
    <w:multiLevelType w:val="hybridMultilevel"/>
    <w:tmpl w:val="D7E8886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35242C0"/>
    <w:multiLevelType w:val="multilevel"/>
    <w:tmpl w:val="B5EEE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8D1238"/>
    <w:multiLevelType w:val="multilevel"/>
    <w:tmpl w:val="AB902C6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19B4FB0"/>
    <w:multiLevelType w:val="hybridMultilevel"/>
    <w:tmpl w:val="AB902C60"/>
    <w:lvl w:ilvl="0" w:tplc="BC0CBDB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49447D8"/>
    <w:multiLevelType w:val="hybridMultilevel"/>
    <w:tmpl w:val="70B07EA2"/>
    <w:lvl w:ilvl="0" w:tplc="BD202E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012379"/>
    <w:multiLevelType w:val="hybridMultilevel"/>
    <w:tmpl w:val="0A025E58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399B1D8D"/>
    <w:multiLevelType w:val="hybridMultilevel"/>
    <w:tmpl w:val="B5EEEA3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DBA4E3A"/>
    <w:multiLevelType w:val="multilevel"/>
    <w:tmpl w:val="E6909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5D48DF"/>
    <w:multiLevelType w:val="hybridMultilevel"/>
    <w:tmpl w:val="ACCC9C10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6AC048A"/>
    <w:multiLevelType w:val="hybridMultilevel"/>
    <w:tmpl w:val="869C9F72"/>
    <w:lvl w:ilvl="0" w:tplc="BC0CBD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9568C"/>
    <w:multiLevelType w:val="hybridMultilevel"/>
    <w:tmpl w:val="F32A31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68D2ADA"/>
    <w:multiLevelType w:val="hybridMultilevel"/>
    <w:tmpl w:val="41D273B2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A0589"/>
    <w:multiLevelType w:val="hybridMultilevel"/>
    <w:tmpl w:val="674C5E9A"/>
    <w:lvl w:ilvl="0" w:tplc="0405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 w15:restartNumberingAfterBreak="0">
    <w:nsid w:val="60027928"/>
    <w:multiLevelType w:val="multilevel"/>
    <w:tmpl w:val="EB58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B49D5"/>
    <w:multiLevelType w:val="hybridMultilevel"/>
    <w:tmpl w:val="6DBE6A32"/>
    <w:lvl w:ilvl="0" w:tplc="B05A072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60CC3230"/>
    <w:multiLevelType w:val="hybridMultilevel"/>
    <w:tmpl w:val="1AC8E3B6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165FF3"/>
    <w:multiLevelType w:val="hybridMultilevel"/>
    <w:tmpl w:val="9368A0C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E86DE1"/>
    <w:multiLevelType w:val="singleLevel"/>
    <w:tmpl w:val="50CC3400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6" w15:restartNumberingAfterBreak="0">
    <w:nsid w:val="6F431F11"/>
    <w:multiLevelType w:val="multilevel"/>
    <w:tmpl w:val="D1147650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7" w15:restartNumberingAfterBreak="0">
    <w:nsid w:val="708208ED"/>
    <w:multiLevelType w:val="multilevel"/>
    <w:tmpl w:val="1F705DEA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60216"/>
    <w:multiLevelType w:val="hybridMultilevel"/>
    <w:tmpl w:val="9DCE6D80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36CAA2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28043E"/>
    <w:multiLevelType w:val="hybridMultilevel"/>
    <w:tmpl w:val="3B406B22"/>
    <w:lvl w:ilvl="0" w:tplc="639CBE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C0E7422"/>
    <w:multiLevelType w:val="hybridMultilevel"/>
    <w:tmpl w:val="3D6E35AA"/>
    <w:lvl w:ilvl="0" w:tplc="BC0CBDB2">
      <w:start w:val="1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20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9"/>
  </w:num>
  <w:num w:numId="10">
    <w:abstractNumId w:val="6"/>
  </w:num>
  <w:num w:numId="11">
    <w:abstractNumId w:val="23"/>
  </w:num>
  <w:num w:numId="12">
    <w:abstractNumId w:val="19"/>
  </w:num>
  <w:num w:numId="13">
    <w:abstractNumId w:val="7"/>
  </w:num>
  <w:num w:numId="14">
    <w:abstractNumId w:val="8"/>
  </w:num>
  <w:num w:numId="15">
    <w:abstractNumId w:val="24"/>
  </w:num>
  <w:num w:numId="16">
    <w:abstractNumId w:val="11"/>
  </w:num>
  <w:num w:numId="17">
    <w:abstractNumId w:val="10"/>
  </w:num>
  <w:num w:numId="18">
    <w:abstractNumId w:val="4"/>
  </w:num>
  <w:num w:numId="19">
    <w:abstractNumId w:val="27"/>
  </w:num>
  <w:num w:numId="20">
    <w:abstractNumId w:val="30"/>
  </w:num>
  <w:num w:numId="21">
    <w:abstractNumId w:val="28"/>
  </w:num>
  <w:num w:numId="22">
    <w:abstractNumId w:val="17"/>
  </w:num>
  <w:num w:numId="23">
    <w:abstractNumId w:val="21"/>
  </w:num>
  <w:num w:numId="24">
    <w:abstractNumId w:val="15"/>
  </w:num>
  <w:num w:numId="25">
    <w:abstractNumId w:val="14"/>
  </w:num>
  <w:num w:numId="26">
    <w:abstractNumId w:val="9"/>
  </w:num>
  <w:num w:numId="27">
    <w:abstractNumId w:val="3"/>
  </w:num>
  <w:num w:numId="28">
    <w:abstractNumId w:val="2"/>
  </w:num>
  <w:num w:numId="29">
    <w:abstractNumId w:val="22"/>
  </w:num>
  <w:num w:numId="30">
    <w:abstractNumId w:val="12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7F"/>
    <w:rsid w:val="000003C9"/>
    <w:rsid w:val="00004A71"/>
    <w:rsid w:val="000104BC"/>
    <w:rsid w:val="00010699"/>
    <w:rsid w:val="0001190D"/>
    <w:rsid w:val="00011C1A"/>
    <w:rsid w:val="0002011B"/>
    <w:rsid w:val="00021570"/>
    <w:rsid w:val="0002320C"/>
    <w:rsid w:val="000278E6"/>
    <w:rsid w:val="0003320E"/>
    <w:rsid w:val="0004133B"/>
    <w:rsid w:val="0004190A"/>
    <w:rsid w:val="000437E3"/>
    <w:rsid w:val="0005250D"/>
    <w:rsid w:val="00052F78"/>
    <w:rsid w:val="00054B87"/>
    <w:rsid w:val="00060E06"/>
    <w:rsid w:val="00061C18"/>
    <w:rsid w:val="00064A60"/>
    <w:rsid w:val="0006718E"/>
    <w:rsid w:val="000720B0"/>
    <w:rsid w:val="00072D89"/>
    <w:rsid w:val="000766B1"/>
    <w:rsid w:val="00080C5A"/>
    <w:rsid w:val="00081B15"/>
    <w:rsid w:val="00082B54"/>
    <w:rsid w:val="000877C4"/>
    <w:rsid w:val="00087C23"/>
    <w:rsid w:val="00090117"/>
    <w:rsid w:val="00095661"/>
    <w:rsid w:val="00095E84"/>
    <w:rsid w:val="000974F5"/>
    <w:rsid w:val="00097B24"/>
    <w:rsid w:val="000A193E"/>
    <w:rsid w:val="000A25DF"/>
    <w:rsid w:val="000A667A"/>
    <w:rsid w:val="000A6836"/>
    <w:rsid w:val="000B2A8A"/>
    <w:rsid w:val="000B4C12"/>
    <w:rsid w:val="000B5531"/>
    <w:rsid w:val="000B67A9"/>
    <w:rsid w:val="000B7665"/>
    <w:rsid w:val="000B79A9"/>
    <w:rsid w:val="000C3192"/>
    <w:rsid w:val="000C57BC"/>
    <w:rsid w:val="000C744A"/>
    <w:rsid w:val="000C753F"/>
    <w:rsid w:val="000D2E6C"/>
    <w:rsid w:val="000D3E66"/>
    <w:rsid w:val="000D7110"/>
    <w:rsid w:val="000E3E81"/>
    <w:rsid w:val="000E4598"/>
    <w:rsid w:val="000E5086"/>
    <w:rsid w:val="000E52EC"/>
    <w:rsid w:val="000E607D"/>
    <w:rsid w:val="000E634C"/>
    <w:rsid w:val="000E6CBF"/>
    <w:rsid w:val="000F0C1E"/>
    <w:rsid w:val="000F1286"/>
    <w:rsid w:val="000F28A5"/>
    <w:rsid w:val="000F551A"/>
    <w:rsid w:val="000F621F"/>
    <w:rsid w:val="000F6E11"/>
    <w:rsid w:val="000F7C5F"/>
    <w:rsid w:val="00103660"/>
    <w:rsid w:val="0011485D"/>
    <w:rsid w:val="00120CE9"/>
    <w:rsid w:val="00122FB2"/>
    <w:rsid w:val="0012765F"/>
    <w:rsid w:val="00140B85"/>
    <w:rsid w:val="001436FE"/>
    <w:rsid w:val="00145DC4"/>
    <w:rsid w:val="00146817"/>
    <w:rsid w:val="00146DA1"/>
    <w:rsid w:val="001471DA"/>
    <w:rsid w:val="00154B8D"/>
    <w:rsid w:val="001750EA"/>
    <w:rsid w:val="0017642B"/>
    <w:rsid w:val="001776D5"/>
    <w:rsid w:val="0018101C"/>
    <w:rsid w:val="00191E19"/>
    <w:rsid w:val="00192DA4"/>
    <w:rsid w:val="0019306A"/>
    <w:rsid w:val="00194221"/>
    <w:rsid w:val="00194472"/>
    <w:rsid w:val="0019473C"/>
    <w:rsid w:val="001964E6"/>
    <w:rsid w:val="001A0296"/>
    <w:rsid w:val="001A0C1D"/>
    <w:rsid w:val="001A0E95"/>
    <w:rsid w:val="001A2BCC"/>
    <w:rsid w:val="001A78DC"/>
    <w:rsid w:val="001A7AE4"/>
    <w:rsid w:val="001B3AC6"/>
    <w:rsid w:val="001C25E2"/>
    <w:rsid w:val="001D3051"/>
    <w:rsid w:val="001D38A2"/>
    <w:rsid w:val="001D526A"/>
    <w:rsid w:val="001D6358"/>
    <w:rsid w:val="001E1CAA"/>
    <w:rsid w:val="001E2B25"/>
    <w:rsid w:val="001E701D"/>
    <w:rsid w:val="001E7296"/>
    <w:rsid w:val="0020150F"/>
    <w:rsid w:val="00203385"/>
    <w:rsid w:val="00206FF5"/>
    <w:rsid w:val="00210433"/>
    <w:rsid w:val="00211A71"/>
    <w:rsid w:val="00221802"/>
    <w:rsid w:val="00224D70"/>
    <w:rsid w:val="002339D5"/>
    <w:rsid w:val="00233B68"/>
    <w:rsid w:val="00234141"/>
    <w:rsid w:val="00234F9D"/>
    <w:rsid w:val="002363B4"/>
    <w:rsid w:val="00241F6A"/>
    <w:rsid w:val="00244691"/>
    <w:rsid w:val="00244F49"/>
    <w:rsid w:val="00261E6A"/>
    <w:rsid w:val="00262682"/>
    <w:rsid w:val="0026495E"/>
    <w:rsid w:val="00270187"/>
    <w:rsid w:val="0027203C"/>
    <w:rsid w:val="002776E8"/>
    <w:rsid w:val="00280859"/>
    <w:rsid w:val="00284E03"/>
    <w:rsid w:val="002943EB"/>
    <w:rsid w:val="002A0C07"/>
    <w:rsid w:val="002A16AA"/>
    <w:rsid w:val="002A251D"/>
    <w:rsid w:val="002A2CEB"/>
    <w:rsid w:val="002B14E6"/>
    <w:rsid w:val="002B5A73"/>
    <w:rsid w:val="002B6356"/>
    <w:rsid w:val="002C28D4"/>
    <w:rsid w:val="002C3E46"/>
    <w:rsid w:val="002E1BB0"/>
    <w:rsid w:val="002E273F"/>
    <w:rsid w:val="002E2C36"/>
    <w:rsid w:val="002E33FA"/>
    <w:rsid w:val="002E5C3A"/>
    <w:rsid w:val="002F6C06"/>
    <w:rsid w:val="00303641"/>
    <w:rsid w:val="00304FD7"/>
    <w:rsid w:val="00320106"/>
    <w:rsid w:val="00330591"/>
    <w:rsid w:val="003332D9"/>
    <w:rsid w:val="00336E60"/>
    <w:rsid w:val="00340AD5"/>
    <w:rsid w:val="00342479"/>
    <w:rsid w:val="00342B86"/>
    <w:rsid w:val="00344D04"/>
    <w:rsid w:val="00350BE3"/>
    <w:rsid w:val="00353BCD"/>
    <w:rsid w:val="0035554E"/>
    <w:rsid w:val="00355827"/>
    <w:rsid w:val="00355E89"/>
    <w:rsid w:val="00361C02"/>
    <w:rsid w:val="00361F39"/>
    <w:rsid w:val="00362F51"/>
    <w:rsid w:val="00362FE3"/>
    <w:rsid w:val="00363E68"/>
    <w:rsid w:val="003646D1"/>
    <w:rsid w:val="00364CF7"/>
    <w:rsid w:val="003709BA"/>
    <w:rsid w:val="00370FF9"/>
    <w:rsid w:val="0037102B"/>
    <w:rsid w:val="003720AA"/>
    <w:rsid w:val="00372AC4"/>
    <w:rsid w:val="00372E17"/>
    <w:rsid w:val="0037678A"/>
    <w:rsid w:val="00376EBD"/>
    <w:rsid w:val="0038201F"/>
    <w:rsid w:val="00382E68"/>
    <w:rsid w:val="00386735"/>
    <w:rsid w:val="0038721F"/>
    <w:rsid w:val="00393C82"/>
    <w:rsid w:val="003A0295"/>
    <w:rsid w:val="003A2C5F"/>
    <w:rsid w:val="003A2D46"/>
    <w:rsid w:val="003A2F53"/>
    <w:rsid w:val="003A3489"/>
    <w:rsid w:val="003A3CF2"/>
    <w:rsid w:val="003A796C"/>
    <w:rsid w:val="003B1128"/>
    <w:rsid w:val="003B4DED"/>
    <w:rsid w:val="003B5FBA"/>
    <w:rsid w:val="003B61EE"/>
    <w:rsid w:val="003C017C"/>
    <w:rsid w:val="003D37CB"/>
    <w:rsid w:val="003D66E5"/>
    <w:rsid w:val="003E25B8"/>
    <w:rsid w:val="003E3A4E"/>
    <w:rsid w:val="003E3EA1"/>
    <w:rsid w:val="003F03E4"/>
    <w:rsid w:val="003F39FB"/>
    <w:rsid w:val="003F3B19"/>
    <w:rsid w:val="003F4BE2"/>
    <w:rsid w:val="003F5D6E"/>
    <w:rsid w:val="003F6284"/>
    <w:rsid w:val="0040098A"/>
    <w:rsid w:val="00404F93"/>
    <w:rsid w:val="00405E73"/>
    <w:rsid w:val="0041077B"/>
    <w:rsid w:val="00414811"/>
    <w:rsid w:val="00416043"/>
    <w:rsid w:val="00417DD1"/>
    <w:rsid w:val="00421020"/>
    <w:rsid w:val="00425974"/>
    <w:rsid w:val="00426375"/>
    <w:rsid w:val="004312A9"/>
    <w:rsid w:val="0043258F"/>
    <w:rsid w:val="00441C4F"/>
    <w:rsid w:val="00442550"/>
    <w:rsid w:val="00453640"/>
    <w:rsid w:val="00453934"/>
    <w:rsid w:val="00461534"/>
    <w:rsid w:val="00461861"/>
    <w:rsid w:val="00462BDB"/>
    <w:rsid w:val="0046479B"/>
    <w:rsid w:val="00470C85"/>
    <w:rsid w:val="00470D62"/>
    <w:rsid w:val="00471701"/>
    <w:rsid w:val="00474B3E"/>
    <w:rsid w:val="00474F78"/>
    <w:rsid w:val="00483B06"/>
    <w:rsid w:val="00485431"/>
    <w:rsid w:val="00487BD8"/>
    <w:rsid w:val="00491D57"/>
    <w:rsid w:val="004951D3"/>
    <w:rsid w:val="00495CCE"/>
    <w:rsid w:val="00495FC1"/>
    <w:rsid w:val="004A24A9"/>
    <w:rsid w:val="004A2BC1"/>
    <w:rsid w:val="004A46D2"/>
    <w:rsid w:val="004A534A"/>
    <w:rsid w:val="004A7298"/>
    <w:rsid w:val="004B2E11"/>
    <w:rsid w:val="004C1725"/>
    <w:rsid w:val="004C4954"/>
    <w:rsid w:val="004C7230"/>
    <w:rsid w:val="004C7A92"/>
    <w:rsid w:val="004D0729"/>
    <w:rsid w:val="004D3119"/>
    <w:rsid w:val="004D3173"/>
    <w:rsid w:val="004D3283"/>
    <w:rsid w:val="004D7896"/>
    <w:rsid w:val="004E0C51"/>
    <w:rsid w:val="004E1E4D"/>
    <w:rsid w:val="004E772B"/>
    <w:rsid w:val="004F2C7C"/>
    <w:rsid w:val="004F5257"/>
    <w:rsid w:val="00504CCD"/>
    <w:rsid w:val="00505997"/>
    <w:rsid w:val="00507113"/>
    <w:rsid w:val="005077BF"/>
    <w:rsid w:val="005105B2"/>
    <w:rsid w:val="00511266"/>
    <w:rsid w:val="00512090"/>
    <w:rsid w:val="005120CA"/>
    <w:rsid w:val="00514076"/>
    <w:rsid w:val="0051418B"/>
    <w:rsid w:val="00521BBF"/>
    <w:rsid w:val="00523AAE"/>
    <w:rsid w:val="005359DF"/>
    <w:rsid w:val="00537131"/>
    <w:rsid w:val="0054139E"/>
    <w:rsid w:val="00544266"/>
    <w:rsid w:val="005447A5"/>
    <w:rsid w:val="0055080D"/>
    <w:rsid w:val="0055467E"/>
    <w:rsid w:val="00555AEE"/>
    <w:rsid w:val="00561498"/>
    <w:rsid w:val="00563D3E"/>
    <w:rsid w:val="005672A7"/>
    <w:rsid w:val="0056775A"/>
    <w:rsid w:val="00567B66"/>
    <w:rsid w:val="005705A4"/>
    <w:rsid w:val="0057398F"/>
    <w:rsid w:val="00576195"/>
    <w:rsid w:val="00594FB7"/>
    <w:rsid w:val="0059640C"/>
    <w:rsid w:val="005968C6"/>
    <w:rsid w:val="00596EED"/>
    <w:rsid w:val="005A047C"/>
    <w:rsid w:val="005A1397"/>
    <w:rsid w:val="005A14D0"/>
    <w:rsid w:val="005A2E64"/>
    <w:rsid w:val="005B23ED"/>
    <w:rsid w:val="005B3596"/>
    <w:rsid w:val="005B419C"/>
    <w:rsid w:val="005B4C42"/>
    <w:rsid w:val="005B5059"/>
    <w:rsid w:val="005B5DA7"/>
    <w:rsid w:val="005B68DE"/>
    <w:rsid w:val="005B6D7A"/>
    <w:rsid w:val="005B71EF"/>
    <w:rsid w:val="005C010B"/>
    <w:rsid w:val="005C0729"/>
    <w:rsid w:val="005C3AC7"/>
    <w:rsid w:val="005C3F04"/>
    <w:rsid w:val="005C5502"/>
    <w:rsid w:val="005C61A3"/>
    <w:rsid w:val="005D7941"/>
    <w:rsid w:val="005E157F"/>
    <w:rsid w:val="005E23C4"/>
    <w:rsid w:val="005E68E2"/>
    <w:rsid w:val="005F3AA6"/>
    <w:rsid w:val="005F4D8B"/>
    <w:rsid w:val="005F4DAB"/>
    <w:rsid w:val="00601175"/>
    <w:rsid w:val="006043B2"/>
    <w:rsid w:val="00614E07"/>
    <w:rsid w:val="00615573"/>
    <w:rsid w:val="00620F05"/>
    <w:rsid w:val="00622E17"/>
    <w:rsid w:val="00626E2A"/>
    <w:rsid w:val="006304AF"/>
    <w:rsid w:val="006349B4"/>
    <w:rsid w:val="0064420F"/>
    <w:rsid w:val="00644DEE"/>
    <w:rsid w:val="00653303"/>
    <w:rsid w:val="00653452"/>
    <w:rsid w:val="006535BF"/>
    <w:rsid w:val="0065588A"/>
    <w:rsid w:val="00655D90"/>
    <w:rsid w:val="00660066"/>
    <w:rsid w:val="006604E7"/>
    <w:rsid w:val="006616CB"/>
    <w:rsid w:val="00665D42"/>
    <w:rsid w:val="00671A73"/>
    <w:rsid w:val="0067369D"/>
    <w:rsid w:val="0067586B"/>
    <w:rsid w:val="0067691D"/>
    <w:rsid w:val="006779B2"/>
    <w:rsid w:val="006823F5"/>
    <w:rsid w:val="00682D61"/>
    <w:rsid w:val="00683AA0"/>
    <w:rsid w:val="00684C1E"/>
    <w:rsid w:val="00684CCA"/>
    <w:rsid w:val="006854C2"/>
    <w:rsid w:val="00685D1F"/>
    <w:rsid w:val="00686621"/>
    <w:rsid w:val="00686F11"/>
    <w:rsid w:val="00687F9C"/>
    <w:rsid w:val="00693FFA"/>
    <w:rsid w:val="006A3D39"/>
    <w:rsid w:val="006A4A6D"/>
    <w:rsid w:val="006A7091"/>
    <w:rsid w:val="006B25BC"/>
    <w:rsid w:val="006B765B"/>
    <w:rsid w:val="006C2DBC"/>
    <w:rsid w:val="006C5C11"/>
    <w:rsid w:val="006C7FC0"/>
    <w:rsid w:val="006D14BD"/>
    <w:rsid w:val="006D2BA1"/>
    <w:rsid w:val="006D7F54"/>
    <w:rsid w:val="006E39CD"/>
    <w:rsid w:val="006E5DD1"/>
    <w:rsid w:val="006E6FE7"/>
    <w:rsid w:val="006E7C74"/>
    <w:rsid w:val="006F184B"/>
    <w:rsid w:val="006F2EE8"/>
    <w:rsid w:val="006F51D5"/>
    <w:rsid w:val="006F5D74"/>
    <w:rsid w:val="0070299A"/>
    <w:rsid w:val="00704E3D"/>
    <w:rsid w:val="00705B79"/>
    <w:rsid w:val="00712CC6"/>
    <w:rsid w:val="00715A68"/>
    <w:rsid w:val="00720CDF"/>
    <w:rsid w:val="007210EE"/>
    <w:rsid w:val="007222AD"/>
    <w:rsid w:val="0072638A"/>
    <w:rsid w:val="00727E74"/>
    <w:rsid w:val="00730A8C"/>
    <w:rsid w:val="00734983"/>
    <w:rsid w:val="00734BFF"/>
    <w:rsid w:val="00735CF0"/>
    <w:rsid w:val="00737111"/>
    <w:rsid w:val="007410BB"/>
    <w:rsid w:val="007423DE"/>
    <w:rsid w:val="0074378E"/>
    <w:rsid w:val="007465A6"/>
    <w:rsid w:val="007468EF"/>
    <w:rsid w:val="00746E5E"/>
    <w:rsid w:val="007529C7"/>
    <w:rsid w:val="007552B1"/>
    <w:rsid w:val="00761806"/>
    <w:rsid w:val="00764569"/>
    <w:rsid w:val="007647CE"/>
    <w:rsid w:val="00770B3F"/>
    <w:rsid w:val="00771C7C"/>
    <w:rsid w:val="00776A05"/>
    <w:rsid w:val="0078042B"/>
    <w:rsid w:val="00780CC4"/>
    <w:rsid w:val="00782681"/>
    <w:rsid w:val="00785036"/>
    <w:rsid w:val="00786093"/>
    <w:rsid w:val="00786C8F"/>
    <w:rsid w:val="0079046C"/>
    <w:rsid w:val="007908F1"/>
    <w:rsid w:val="00790D94"/>
    <w:rsid w:val="007A6AA9"/>
    <w:rsid w:val="007B659C"/>
    <w:rsid w:val="007C1BC8"/>
    <w:rsid w:val="007C2FE1"/>
    <w:rsid w:val="007C3541"/>
    <w:rsid w:val="007C37DE"/>
    <w:rsid w:val="007C4ABA"/>
    <w:rsid w:val="007C6865"/>
    <w:rsid w:val="007D5F69"/>
    <w:rsid w:val="007D5F7C"/>
    <w:rsid w:val="007D67DE"/>
    <w:rsid w:val="007D7829"/>
    <w:rsid w:val="007E0E1E"/>
    <w:rsid w:val="007E6572"/>
    <w:rsid w:val="007F3E1F"/>
    <w:rsid w:val="007F7940"/>
    <w:rsid w:val="0080045A"/>
    <w:rsid w:val="008017C5"/>
    <w:rsid w:val="00802730"/>
    <w:rsid w:val="00804767"/>
    <w:rsid w:val="0080625E"/>
    <w:rsid w:val="0080669E"/>
    <w:rsid w:val="008072F8"/>
    <w:rsid w:val="0081078A"/>
    <w:rsid w:val="00814D89"/>
    <w:rsid w:val="00816BB2"/>
    <w:rsid w:val="00825FF8"/>
    <w:rsid w:val="00831F5B"/>
    <w:rsid w:val="00836E32"/>
    <w:rsid w:val="008435BB"/>
    <w:rsid w:val="00843677"/>
    <w:rsid w:val="0084756A"/>
    <w:rsid w:val="008555C2"/>
    <w:rsid w:val="0085650B"/>
    <w:rsid w:val="00860B88"/>
    <w:rsid w:val="00861289"/>
    <w:rsid w:val="008646A7"/>
    <w:rsid w:val="008678E3"/>
    <w:rsid w:val="00872D7E"/>
    <w:rsid w:val="00875553"/>
    <w:rsid w:val="00876DE1"/>
    <w:rsid w:val="00877043"/>
    <w:rsid w:val="00877D34"/>
    <w:rsid w:val="00880121"/>
    <w:rsid w:val="00882D18"/>
    <w:rsid w:val="008831FA"/>
    <w:rsid w:val="00883350"/>
    <w:rsid w:val="008843F5"/>
    <w:rsid w:val="008A1949"/>
    <w:rsid w:val="008A5A07"/>
    <w:rsid w:val="008A6050"/>
    <w:rsid w:val="008A6465"/>
    <w:rsid w:val="008B0260"/>
    <w:rsid w:val="008B0690"/>
    <w:rsid w:val="008B3372"/>
    <w:rsid w:val="008C4A67"/>
    <w:rsid w:val="008C7BC7"/>
    <w:rsid w:val="008D0608"/>
    <w:rsid w:val="008D1618"/>
    <w:rsid w:val="008D6EE8"/>
    <w:rsid w:val="008E2BF0"/>
    <w:rsid w:val="008E53EB"/>
    <w:rsid w:val="008E5ED1"/>
    <w:rsid w:val="008F4152"/>
    <w:rsid w:val="008F5D3E"/>
    <w:rsid w:val="008F604D"/>
    <w:rsid w:val="008F74BB"/>
    <w:rsid w:val="0090006A"/>
    <w:rsid w:val="0090047A"/>
    <w:rsid w:val="00906DF8"/>
    <w:rsid w:val="00912A24"/>
    <w:rsid w:val="00920290"/>
    <w:rsid w:val="0092280B"/>
    <w:rsid w:val="00924C18"/>
    <w:rsid w:val="009326E7"/>
    <w:rsid w:val="00932E3B"/>
    <w:rsid w:val="00933CF9"/>
    <w:rsid w:val="009351A6"/>
    <w:rsid w:val="009358C9"/>
    <w:rsid w:val="00936BC8"/>
    <w:rsid w:val="009409D8"/>
    <w:rsid w:val="00941162"/>
    <w:rsid w:val="00941BDD"/>
    <w:rsid w:val="00942718"/>
    <w:rsid w:val="00951900"/>
    <w:rsid w:val="0095639B"/>
    <w:rsid w:val="00957217"/>
    <w:rsid w:val="00963C3C"/>
    <w:rsid w:val="009671F2"/>
    <w:rsid w:val="00970761"/>
    <w:rsid w:val="00973F18"/>
    <w:rsid w:val="009771EB"/>
    <w:rsid w:val="009775D1"/>
    <w:rsid w:val="00982D47"/>
    <w:rsid w:val="0098683B"/>
    <w:rsid w:val="00986CCA"/>
    <w:rsid w:val="00990E18"/>
    <w:rsid w:val="009919AA"/>
    <w:rsid w:val="00991C8E"/>
    <w:rsid w:val="00994657"/>
    <w:rsid w:val="009957A4"/>
    <w:rsid w:val="009A18AE"/>
    <w:rsid w:val="009A3ED3"/>
    <w:rsid w:val="009A62A4"/>
    <w:rsid w:val="009B212F"/>
    <w:rsid w:val="009B24EB"/>
    <w:rsid w:val="009B2FEC"/>
    <w:rsid w:val="009B71B6"/>
    <w:rsid w:val="009B7397"/>
    <w:rsid w:val="009C003A"/>
    <w:rsid w:val="009C3B85"/>
    <w:rsid w:val="009C4950"/>
    <w:rsid w:val="009C789A"/>
    <w:rsid w:val="009D0492"/>
    <w:rsid w:val="009D2FD2"/>
    <w:rsid w:val="009D5A19"/>
    <w:rsid w:val="009E14ED"/>
    <w:rsid w:val="009E3990"/>
    <w:rsid w:val="009E3D78"/>
    <w:rsid w:val="009F00A1"/>
    <w:rsid w:val="009F0FFA"/>
    <w:rsid w:val="009F2175"/>
    <w:rsid w:val="009F6934"/>
    <w:rsid w:val="00A0087F"/>
    <w:rsid w:val="00A023DD"/>
    <w:rsid w:val="00A0276D"/>
    <w:rsid w:val="00A039A5"/>
    <w:rsid w:val="00A057E8"/>
    <w:rsid w:val="00A0584A"/>
    <w:rsid w:val="00A06997"/>
    <w:rsid w:val="00A157B5"/>
    <w:rsid w:val="00A16DE0"/>
    <w:rsid w:val="00A21E87"/>
    <w:rsid w:val="00A2475D"/>
    <w:rsid w:val="00A3082A"/>
    <w:rsid w:val="00A3313A"/>
    <w:rsid w:val="00A3377E"/>
    <w:rsid w:val="00A378D5"/>
    <w:rsid w:val="00A403EA"/>
    <w:rsid w:val="00A41627"/>
    <w:rsid w:val="00A43077"/>
    <w:rsid w:val="00A43B9C"/>
    <w:rsid w:val="00A43C1D"/>
    <w:rsid w:val="00A445EE"/>
    <w:rsid w:val="00A47AEE"/>
    <w:rsid w:val="00A500C8"/>
    <w:rsid w:val="00A51688"/>
    <w:rsid w:val="00A51C8F"/>
    <w:rsid w:val="00A56504"/>
    <w:rsid w:val="00A64016"/>
    <w:rsid w:val="00A71BC3"/>
    <w:rsid w:val="00A71C74"/>
    <w:rsid w:val="00A7718C"/>
    <w:rsid w:val="00A80D02"/>
    <w:rsid w:val="00A80EF1"/>
    <w:rsid w:val="00A93868"/>
    <w:rsid w:val="00A96B07"/>
    <w:rsid w:val="00A97543"/>
    <w:rsid w:val="00A97620"/>
    <w:rsid w:val="00AA02C3"/>
    <w:rsid w:val="00AA32F6"/>
    <w:rsid w:val="00AA362C"/>
    <w:rsid w:val="00AA556A"/>
    <w:rsid w:val="00AB1479"/>
    <w:rsid w:val="00AB3FED"/>
    <w:rsid w:val="00AC0E29"/>
    <w:rsid w:val="00AC386C"/>
    <w:rsid w:val="00AC4297"/>
    <w:rsid w:val="00AC74C0"/>
    <w:rsid w:val="00AD38E6"/>
    <w:rsid w:val="00AD3991"/>
    <w:rsid w:val="00AD6CC6"/>
    <w:rsid w:val="00AE2891"/>
    <w:rsid w:val="00AE28F8"/>
    <w:rsid w:val="00AE2E1F"/>
    <w:rsid w:val="00AE723A"/>
    <w:rsid w:val="00AF13B1"/>
    <w:rsid w:val="00AF251A"/>
    <w:rsid w:val="00AF5BDD"/>
    <w:rsid w:val="00AF5EB2"/>
    <w:rsid w:val="00AF6440"/>
    <w:rsid w:val="00AF7634"/>
    <w:rsid w:val="00B01CDA"/>
    <w:rsid w:val="00B05413"/>
    <w:rsid w:val="00B07F19"/>
    <w:rsid w:val="00B1276E"/>
    <w:rsid w:val="00B15E29"/>
    <w:rsid w:val="00B31ACD"/>
    <w:rsid w:val="00B33901"/>
    <w:rsid w:val="00B35CAB"/>
    <w:rsid w:val="00B42F64"/>
    <w:rsid w:val="00B46B3A"/>
    <w:rsid w:val="00B5150A"/>
    <w:rsid w:val="00B52FF3"/>
    <w:rsid w:val="00B54AE9"/>
    <w:rsid w:val="00B55012"/>
    <w:rsid w:val="00B55A25"/>
    <w:rsid w:val="00B61E22"/>
    <w:rsid w:val="00B63398"/>
    <w:rsid w:val="00B6719F"/>
    <w:rsid w:val="00B67570"/>
    <w:rsid w:val="00B703D4"/>
    <w:rsid w:val="00B70C93"/>
    <w:rsid w:val="00B71F9E"/>
    <w:rsid w:val="00B7290A"/>
    <w:rsid w:val="00B74400"/>
    <w:rsid w:val="00B76712"/>
    <w:rsid w:val="00B76A51"/>
    <w:rsid w:val="00B82C21"/>
    <w:rsid w:val="00B8541D"/>
    <w:rsid w:val="00B855B8"/>
    <w:rsid w:val="00B87480"/>
    <w:rsid w:val="00B936CC"/>
    <w:rsid w:val="00BA13C9"/>
    <w:rsid w:val="00BA1E00"/>
    <w:rsid w:val="00BB7298"/>
    <w:rsid w:val="00BC1673"/>
    <w:rsid w:val="00BC1B10"/>
    <w:rsid w:val="00BC1DD5"/>
    <w:rsid w:val="00BC2004"/>
    <w:rsid w:val="00BC4D2E"/>
    <w:rsid w:val="00BC56D4"/>
    <w:rsid w:val="00BC6255"/>
    <w:rsid w:val="00BD0374"/>
    <w:rsid w:val="00BD05EC"/>
    <w:rsid w:val="00BE1B92"/>
    <w:rsid w:val="00BE2218"/>
    <w:rsid w:val="00BF565B"/>
    <w:rsid w:val="00BF7BEE"/>
    <w:rsid w:val="00C00A07"/>
    <w:rsid w:val="00C11AB5"/>
    <w:rsid w:val="00C14FD2"/>
    <w:rsid w:val="00C22496"/>
    <w:rsid w:val="00C24BD9"/>
    <w:rsid w:val="00C319C4"/>
    <w:rsid w:val="00C32529"/>
    <w:rsid w:val="00C3514F"/>
    <w:rsid w:val="00C40CEA"/>
    <w:rsid w:val="00C43DE8"/>
    <w:rsid w:val="00C46478"/>
    <w:rsid w:val="00C51E9C"/>
    <w:rsid w:val="00C524F3"/>
    <w:rsid w:val="00C53209"/>
    <w:rsid w:val="00C5384E"/>
    <w:rsid w:val="00C540E1"/>
    <w:rsid w:val="00C54F3D"/>
    <w:rsid w:val="00C60330"/>
    <w:rsid w:val="00C61046"/>
    <w:rsid w:val="00C61308"/>
    <w:rsid w:val="00C61AE8"/>
    <w:rsid w:val="00C61E0D"/>
    <w:rsid w:val="00C62211"/>
    <w:rsid w:val="00C63A47"/>
    <w:rsid w:val="00C672AA"/>
    <w:rsid w:val="00C72FE3"/>
    <w:rsid w:val="00C73A8F"/>
    <w:rsid w:val="00C744DB"/>
    <w:rsid w:val="00C84159"/>
    <w:rsid w:val="00C91283"/>
    <w:rsid w:val="00C952E9"/>
    <w:rsid w:val="00C95B69"/>
    <w:rsid w:val="00C96733"/>
    <w:rsid w:val="00C96E20"/>
    <w:rsid w:val="00C970E4"/>
    <w:rsid w:val="00CA0BBD"/>
    <w:rsid w:val="00CA35EF"/>
    <w:rsid w:val="00CA7914"/>
    <w:rsid w:val="00CB0F45"/>
    <w:rsid w:val="00CB314F"/>
    <w:rsid w:val="00CB3E84"/>
    <w:rsid w:val="00CB50D4"/>
    <w:rsid w:val="00CC1AA4"/>
    <w:rsid w:val="00CD5356"/>
    <w:rsid w:val="00CD6518"/>
    <w:rsid w:val="00CD75E0"/>
    <w:rsid w:val="00CE1292"/>
    <w:rsid w:val="00CE7D4B"/>
    <w:rsid w:val="00CF1E9A"/>
    <w:rsid w:val="00CF4131"/>
    <w:rsid w:val="00CF4702"/>
    <w:rsid w:val="00CF699C"/>
    <w:rsid w:val="00D004B0"/>
    <w:rsid w:val="00D006AE"/>
    <w:rsid w:val="00D02D81"/>
    <w:rsid w:val="00D054B5"/>
    <w:rsid w:val="00D13BF2"/>
    <w:rsid w:val="00D16D27"/>
    <w:rsid w:val="00D23BD8"/>
    <w:rsid w:val="00D23F5A"/>
    <w:rsid w:val="00D2738B"/>
    <w:rsid w:val="00D315AA"/>
    <w:rsid w:val="00D31E10"/>
    <w:rsid w:val="00D32EA6"/>
    <w:rsid w:val="00D41D1A"/>
    <w:rsid w:val="00D43694"/>
    <w:rsid w:val="00D464AA"/>
    <w:rsid w:val="00D465A6"/>
    <w:rsid w:val="00D50B62"/>
    <w:rsid w:val="00D518AB"/>
    <w:rsid w:val="00D52097"/>
    <w:rsid w:val="00D5453B"/>
    <w:rsid w:val="00D54A68"/>
    <w:rsid w:val="00D55B81"/>
    <w:rsid w:val="00D639D4"/>
    <w:rsid w:val="00D65081"/>
    <w:rsid w:val="00D65DA3"/>
    <w:rsid w:val="00D771D2"/>
    <w:rsid w:val="00D802DC"/>
    <w:rsid w:val="00D80B81"/>
    <w:rsid w:val="00D81C9B"/>
    <w:rsid w:val="00D82AC5"/>
    <w:rsid w:val="00D8311F"/>
    <w:rsid w:val="00D87824"/>
    <w:rsid w:val="00D87B96"/>
    <w:rsid w:val="00D95172"/>
    <w:rsid w:val="00D95AB5"/>
    <w:rsid w:val="00D97853"/>
    <w:rsid w:val="00DA0587"/>
    <w:rsid w:val="00DA502A"/>
    <w:rsid w:val="00DA650F"/>
    <w:rsid w:val="00DA6D94"/>
    <w:rsid w:val="00DB0CEF"/>
    <w:rsid w:val="00DB2291"/>
    <w:rsid w:val="00DB32AD"/>
    <w:rsid w:val="00DB33CF"/>
    <w:rsid w:val="00DC41CE"/>
    <w:rsid w:val="00DC4B17"/>
    <w:rsid w:val="00DD637F"/>
    <w:rsid w:val="00DE1C72"/>
    <w:rsid w:val="00DE3FB5"/>
    <w:rsid w:val="00DE572E"/>
    <w:rsid w:val="00DE6BFF"/>
    <w:rsid w:val="00DF031C"/>
    <w:rsid w:val="00DF4979"/>
    <w:rsid w:val="00DF544A"/>
    <w:rsid w:val="00DF6F1C"/>
    <w:rsid w:val="00DF7DCB"/>
    <w:rsid w:val="00E008AD"/>
    <w:rsid w:val="00E01D29"/>
    <w:rsid w:val="00E04409"/>
    <w:rsid w:val="00E06F7A"/>
    <w:rsid w:val="00E07721"/>
    <w:rsid w:val="00E1196A"/>
    <w:rsid w:val="00E11DE3"/>
    <w:rsid w:val="00E12000"/>
    <w:rsid w:val="00E12D69"/>
    <w:rsid w:val="00E2210F"/>
    <w:rsid w:val="00E238AC"/>
    <w:rsid w:val="00E351F6"/>
    <w:rsid w:val="00E377A9"/>
    <w:rsid w:val="00E41D7D"/>
    <w:rsid w:val="00E442BD"/>
    <w:rsid w:val="00E4676D"/>
    <w:rsid w:val="00E54F44"/>
    <w:rsid w:val="00E60A78"/>
    <w:rsid w:val="00E6537C"/>
    <w:rsid w:val="00E65CFE"/>
    <w:rsid w:val="00E66E32"/>
    <w:rsid w:val="00E673F3"/>
    <w:rsid w:val="00E67D79"/>
    <w:rsid w:val="00E71051"/>
    <w:rsid w:val="00E715BB"/>
    <w:rsid w:val="00E7249C"/>
    <w:rsid w:val="00E7331B"/>
    <w:rsid w:val="00E74882"/>
    <w:rsid w:val="00E751C0"/>
    <w:rsid w:val="00E753DF"/>
    <w:rsid w:val="00E7771E"/>
    <w:rsid w:val="00E86BE8"/>
    <w:rsid w:val="00E86D11"/>
    <w:rsid w:val="00E94A9C"/>
    <w:rsid w:val="00E962BC"/>
    <w:rsid w:val="00E97F45"/>
    <w:rsid w:val="00EA6239"/>
    <w:rsid w:val="00EA78D4"/>
    <w:rsid w:val="00EB2D2C"/>
    <w:rsid w:val="00EB63D1"/>
    <w:rsid w:val="00EC2BD6"/>
    <w:rsid w:val="00EC589D"/>
    <w:rsid w:val="00ED0F14"/>
    <w:rsid w:val="00ED2A9D"/>
    <w:rsid w:val="00ED4188"/>
    <w:rsid w:val="00ED4B0D"/>
    <w:rsid w:val="00ED4C51"/>
    <w:rsid w:val="00ED6B3D"/>
    <w:rsid w:val="00EE11D8"/>
    <w:rsid w:val="00EE1585"/>
    <w:rsid w:val="00EE37B3"/>
    <w:rsid w:val="00EE48B7"/>
    <w:rsid w:val="00EE66C1"/>
    <w:rsid w:val="00EE6A28"/>
    <w:rsid w:val="00EF47AF"/>
    <w:rsid w:val="00EF6098"/>
    <w:rsid w:val="00EF6A6C"/>
    <w:rsid w:val="00F00CA5"/>
    <w:rsid w:val="00F02DDB"/>
    <w:rsid w:val="00F040EF"/>
    <w:rsid w:val="00F0480F"/>
    <w:rsid w:val="00F04DEF"/>
    <w:rsid w:val="00F04F4D"/>
    <w:rsid w:val="00F064DD"/>
    <w:rsid w:val="00F10894"/>
    <w:rsid w:val="00F14DD0"/>
    <w:rsid w:val="00F22C9D"/>
    <w:rsid w:val="00F24C91"/>
    <w:rsid w:val="00F30BA8"/>
    <w:rsid w:val="00F35F22"/>
    <w:rsid w:val="00F44D92"/>
    <w:rsid w:val="00F47D9E"/>
    <w:rsid w:val="00F529A5"/>
    <w:rsid w:val="00F54406"/>
    <w:rsid w:val="00F56C3B"/>
    <w:rsid w:val="00F60583"/>
    <w:rsid w:val="00F609EC"/>
    <w:rsid w:val="00F67B6F"/>
    <w:rsid w:val="00F70A07"/>
    <w:rsid w:val="00F72868"/>
    <w:rsid w:val="00F75EED"/>
    <w:rsid w:val="00F83FE1"/>
    <w:rsid w:val="00F94F63"/>
    <w:rsid w:val="00FA78C6"/>
    <w:rsid w:val="00FB28F0"/>
    <w:rsid w:val="00FB672A"/>
    <w:rsid w:val="00FC1AD4"/>
    <w:rsid w:val="00FC69F3"/>
    <w:rsid w:val="00FD2290"/>
    <w:rsid w:val="00FD25B4"/>
    <w:rsid w:val="00FD2CE5"/>
    <w:rsid w:val="00FE07E6"/>
    <w:rsid w:val="00FE0DFB"/>
    <w:rsid w:val="00FE47DB"/>
    <w:rsid w:val="00FE5BD9"/>
    <w:rsid w:val="00FE61E3"/>
    <w:rsid w:val="00FF13A1"/>
    <w:rsid w:val="00FF42C1"/>
    <w:rsid w:val="00FF44FA"/>
    <w:rsid w:val="00FF6266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C0D0"/>
  <w15:docId w15:val="{45D8A43D-BB5E-4850-9BC0-196A7A8C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0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kern w:val="28"/>
      <w:sz w:val="24"/>
    </w:rPr>
  </w:style>
  <w:style w:type="paragraph" w:styleId="Nadpis20">
    <w:name w:val="heading 2"/>
    <w:basedOn w:val="Normln"/>
    <w:next w:val="Normln"/>
    <w:qFormat/>
    <w:pPr>
      <w:keepNext/>
      <w:jc w:val="center"/>
      <w:outlineLvl w:val="1"/>
    </w:pPr>
    <w:rPr>
      <w:b/>
      <w:sz w:val="24"/>
      <w:u w:val="single"/>
    </w:rPr>
  </w:style>
  <w:style w:type="paragraph" w:styleId="Nadpis30">
    <w:name w:val="heading 3"/>
    <w:basedOn w:val="Normln"/>
    <w:next w:val="Normln"/>
    <w:qFormat/>
    <w:pPr>
      <w:keepNext/>
      <w:tabs>
        <w:tab w:val="right" w:pos="5954"/>
      </w:tabs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mluvn">
    <w:name w:val="Smluvní"/>
    <w:basedOn w:val="Normln"/>
    <w:pPr>
      <w:spacing w:before="120" w:line="360" w:lineRule="auto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">
    <w:name w:val="List"/>
    <w:basedOn w:val="Normln"/>
    <w:pPr>
      <w:ind w:left="360" w:hanging="360"/>
    </w:p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center"/>
    </w:pPr>
    <w:rPr>
      <w:b/>
      <w:sz w:val="24"/>
      <w:u w:val="single"/>
    </w:rPr>
  </w:style>
  <w:style w:type="paragraph" w:styleId="Zkladntextodsazen2">
    <w:name w:val="Body Text Indent 2"/>
    <w:basedOn w:val="Normln"/>
    <w:pPr>
      <w:spacing w:line="360" w:lineRule="auto"/>
      <w:ind w:left="426"/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0720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1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AF5EB2"/>
    <w:rPr>
      <w:sz w:val="16"/>
      <w:szCs w:val="16"/>
    </w:rPr>
  </w:style>
  <w:style w:type="paragraph" w:styleId="Textkomente">
    <w:name w:val="annotation text"/>
    <w:basedOn w:val="Normln"/>
    <w:semiHidden/>
    <w:rsid w:val="00AF5EB2"/>
    <w:rPr>
      <w:sz w:val="20"/>
    </w:rPr>
  </w:style>
  <w:style w:type="paragraph" w:styleId="Pedmtkomente">
    <w:name w:val="annotation subject"/>
    <w:basedOn w:val="Textkomente"/>
    <w:next w:val="Textkomente"/>
    <w:semiHidden/>
    <w:rsid w:val="00AF5EB2"/>
    <w:rPr>
      <w:b/>
      <w:bCs/>
    </w:rPr>
  </w:style>
  <w:style w:type="paragraph" w:customStyle="1" w:styleId="Nadpis1">
    <w:name w:val="Nadpis1"/>
    <w:basedOn w:val="Nadpis10"/>
    <w:next w:val="Nadpis2"/>
    <w:rsid w:val="00F54406"/>
    <w:pPr>
      <w:numPr>
        <w:numId w:val="1"/>
      </w:numPr>
      <w:spacing w:before="480" w:after="120"/>
      <w:ind w:left="357" w:hanging="357"/>
      <w:jc w:val="left"/>
    </w:pPr>
    <w:rPr>
      <w:snapToGrid w:val="0"/>
      <w:sz w:val="28"/>
      <w:u w:val="single"/>
    </w:rPr>
  </w:style>
  <w:style w:type="paragraph" w:customStyle="1" w:styleId="Nadpis2">
    <w:name w:val="Nadpis2"/>
    <w:basedOn w:val="Nadpis20"/>
    <w:next w:val="Nadpis3"/>
    <w:rsid w:val="00F54406"/>
    <w:pPr>
      <w:numPr>
        <w:ilvl w:val="1"/>
        <w:numId w:val="1"/>
      </w:numPr>
      <w:spacing w:before="120" w:after="120"/>
      <w:jc w:val="left"/>
    </w:pPr>
    <w:rPr>
      <w:snapToGrid w:val="0"/>
    </w:rPr>
  </w:style>
  <w:style w:type="paragraph" w:customStyle="1" w:styleId="Nadpis3">
    <w:name w:val="Nadpis3"/>
    <w:basedOn w:val="Nadpis30"/>
    <w:next w:val="Normln"/>
    <w:rsid w:val="00F54406"/>
    <w:pPr>
      <w:numPr>
        <w:ilvl w:val="2"/>
        <w:numId w:val="1"/>
      </w:numPr>
      <w:tabs>
        <w:tab w:val="clear" w:pos="5954"/>
      </w:tabs>
      <w:spacing w:before="120" w:after="120"/>
      <w:jc w:val="left"/>
    </w:pPr>
    <w:rPr>
      <w:sz w:val="24"/>
    </w:rPr>
  </w:style>
  <w:style w:type="character" w:styleId="Zdraznn">
    <w:name w:val="Emphasis"/>
    <w:qFormat/>
    <w:rsid w:val="003F03E4"/>
    <w:rPr>
      <w:b/>
      <w:bCs/>
      <w:i w:val="0"/>
      <w:iCs w:val="0"/>
    </w:rPr>
  </w:style>
  <w:style w:type="paragraph" w:customStyle="1" w:styleId="A-Bsmezerou">
    <w:name w:val="A-B s mezerou"/>
    <w:basedOn w:val="Normln"/>
    <w:next w:val="Normln"/>
    <w:rsid w:val="00B67570"/>
    <w:pPr>
      <w:numPr>
        <w:ilvl w:val="1"/>
        <w:numId w:val="5"/>
      </w:numPr>
      <w:spacing w:after="120"/>
      <w:jc w:val="both"/>
    </w:pPr>
    <w:rPr>
      <w:rFonts w:cs="Arial"/>
      <w:szCs w:val="22"/>
    </w:rPr>
  </w:style>
  <w:style w:type="paragraph" w:customStyle="1" w:styleId="Zkladntext21">
    <w:name w:val="Základní text 21"/>
    <w:basedOn w:val="Normln"/>
    <w:rsid w:val="00786C8F"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</w:rPr>
  </w:style>
  <w:style w:type="paragraph" w:customStyle="1" w:styleId="Zkladntext1">
    <w:name w:val="Základní text1"/>
    <w:basedOn w:val="Normln"/>
    <w:rsid w:val="00786C8F"/>
    <w:pPr>
      <w:widowControl w:val="0"/>
      <w:suppressAutoHyphens/>
      <w:spacing w:line="288" w:lineRule="auto"/>
    </w:pPr>
    <w:rPr>
      <w:rFonts w:ascii="Times New Roman" w:hAnsi="Times New Roman"/>
      <w:sz w:val="24"/>
    </w:rPr>
  </w:style>
  <w:style w:type="paragraph" w:styleId="Textvbloku">
    <w:name w:val="Block Text"/>
    <w:basedOn w:val="Normln"/>
    <w:semiHidden/>
    <w:rsid w:val="00DF4979"/>
    <w:pPr>
      <w:widowControl w:val="0"/>
      <w:ind w:left="641" w:right="-92" w:hanging="357"/>
      <w:jc w:val="both"/>
    </w:pPr>
    <w:rPr>
      <w:rFonts w:ascii="Times New Roman" w:hAnsi="Times New Roman"/>
      <w:sz w:val="24"/>
    </w:rPr>
  </w:style>
  <w:style w:type="character" w:styleId="Siln">
    <w:name w:val="Strong"/>
    <w:qFormat/>
    <w:rsid w:val="00596EED"/>
    <w:rPr>
      <w:b/>
      <w:bCs/>
    </w:rPr>
  </w:style>
  <w:style w:type="paragraph" w:styleId="Zkladntextodsazen">
    <w:name w:val="Body Text Indent"/>
    <w:basedOn w:val="Normln"/>
    <w:rsid w:val="00872D7E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rsid w:val="009957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kanormln">
    <w:name w:val="Øádka normální"/>
    <w:basedOn w:val="Normln"/>
    <w:rsid w:val="00FF42C1"/>
    <w:pPr>
      <w:ind w:left="641" w:right="-91" w:hanging="357"/>
      <w:jc w:val="both"/>
    </w:pPr>
    <w:rPr>
      <w:rFonts w:ascii="Times New Roman" w:hAnsi="Times New Roman"/>
      <w:kern w:val="16"/>
      <w:sz w:val="24"/>
    </w:rPr>
  </w:style>
  <w:style w:type="paragraph" w:customStyle="1" w:styleId="Default">
    <w:name w:val="Default"/>
    <w:rsid w:val="00906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rsid w:val="0017642B"/>
  </w:style>
  <w:style w:type="paragraph" w:styleId="Zkladntext3">
    <w:name w:val="Body Text 3"/>
    <w:basedOn w:val="Normln"/>
    <w:link w:val="Zkladntext3Char"/>
    <w:rsid w:val="00924C1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24C18"/>
    <w:rPr>
      <w:rFonts w:ascii="Arial" w:hAnsi="Arial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409D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1352C7-0881-4250-B08E-DBC5FFC9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3542</Words>
  <Characters>20900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dílo, na provedení díla „Zakřany, lokalita Zálesí – komunikace a inženýrské sítě pro výstavbu RD“</vt:lpstr>
    </vt:vector>
  </TitlesOfParts>
  <Company>VRV a.s.</Company>
  <LinksUpToDate>false</LinksUpToDate>
  <CharactersWithSpaces>24394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 na provedení díla „Zakřany, lokalita Zálesí – komunikace a inženýrské sítě pro výstavbu RD“</dc:title>
  <dc:creator>Dufek Martin</dc:creator>
  <dc:description>Užití jen se souhlasem VRV a.s.</dc:description>
  <cp:lastModifiedBy>Šrámková Dagmar</cp:lastModifiedBy>
  <cp:revision>4</cp:revision>
  <cp:lastPrinted>2018-03-04T15:55:00Z</cp:lastPrinted>
  <dcterms:created xsi:type="dcterms:W3CDTF">2019-04-01T12:01:00Z</dcterms:created>
  <dcterms:modified xsi:type="dcterms:W3CDTF">2021-04-13T13:29:00Z</dcterms:modified>
</cp:coreProperties>
</file>